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134297F5" w:rsidR="000B3E95" w:rsidRPr="00A1139A" w:rsidRDefault="00524CBA">
      <w:pPr>
        <w:jc w:val="center"/>
        <w:rPr>
          <w:rFonts w:ascii="Trebuchet MS" w:hAnsi="Trebuchet MS" w:cs="Segoe UI"/>
          <w:b/>
          <w:bCs/>
          <w:sz w:val="24"/>
          <w:szCs w:val="24"/>
        </w:rPr>
      </w:pPr>
      <w:r w:rsidRPr="004C315B">
        <w:rPr>
          <w:rFonts w:cs="Arial"/>
          <w:b/>
          <w:bCs/>
          <w:noProof/>
          <w:highlight w:val="yellow"/>
        </w:rPr>
        <w:drawing>
          <wp:anchor distT="0" distB="0" distL="114300" distR="114300" simplePos="0" relativeHeight="251659264" behindDoc="0" locked="0" layoutInCell="1" allowOverlap="1" wp14:anchorId="7CCC5463" wp14:editId="3178D8B2">
            <wp:simplePos x="0" y="0"/>
            <wp:positionH relativeFrom="column">
              <wp:posOffset>3688715</wp:posOffset>
            </wp:positionH>
            <wp:positionV relativeFrom="paragraph">
              <wp:posOffset>-514947</wp:posOffset>
            </wp:positionV>
            <wp:extent cx="2651258" cy="762000"/>
            <wp:effectExtent l="0" t="0" r="0" b="0"/>
            <wp:wrapNone/>
            <wp:docPr id="1907251189" name="Picture 1907251189" descr="A black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251189" name="Picture 1" descr="A black and white sign with white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258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56D9A" w14:textId="77777777" w:rsidR="00594553" w:rsidRDefault="00594553" w:rsidP="00BC64C9">
      <w:pPr>
        <w:jc w:val="center"/>
        <w:rPr>
          <w:rFonts w:ascii="Trebuchet MS" w:hAnsi="Trebuchet MS" w:cs="Segoe UI"/>
          <w:b/>
          <w:sz w:val="24"/>
          <w:szCs w:val="24"/>
        </w:rPr>
      </w:pPr>
    </w:p>
    <w:p w14:paraId="0FF2D34C" w14:textId="3FCBFD69" w:rsidR="00655109" w:rsidRPr="00A1139A" w:rsidRDefault="00655109" w:rsidP="00BC64C9">
      <w:pPr>
        <w:jc w:val="center"/>
        <w:rPr>
          <w:rFonts w:ascii="Trebuchet MS" w:hAnsi="Trebuchet MS" w:cs="Segoe UI"/>
          <w:b/>
          <w:sz w:val="24"/>
          <w:szCs w:val="24"/>
        </w:rPr>
      </w:pPr>
      <w:r w:rsidRPr="00A1139A">
        <w:rPr>
          <w:rFonts w:ascii="Trebuchet MS" w:hAnsi="Trebuchet MS" w:cs="Segoe UI"/>
          <w:b/>
          <w:sz w:val="24"/>
          <w:szCs w:val="24"/>
        </w:rPr>
        <w:t>JOB DESCRIPTION</w:t>
      </w:r>
    </w:p>
    <w:p w14:paraId="0A37501D" w14:textId="77777777" w:rsidR="00655109" w:rsidRPr="00A1139A" w:rsidRDefault="00655109" w:rsidP="002B255B">
      <w:pPr>
        <w:rPr>
          <w:rFonts w:ascii="Trebuchet MS" w:hAnsi="Trebuchet MS" w:cs="Segoe UI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493ABD" w:rsidRPr="00A1139A" w14:paraId="21890B5C" w14:textId="77777777" w:rsidTr="00197988">
        <w:tc>
          <w:tcPr>
            <w:tcW w:w="2410" w:type="dxa"/>
            <w:shd w:val="clear" w:color="auto" w:fill="D9D9D9" w:themeFill="background1" w:themeFillShade="D9"/>
          </w:tcPr>
          <w:p w14:paraId="5DAB6C7B" w14:textId="77777777" w:rsidR="00493ABD" w:rsidRPr="00197988" w:rsidRDefault="00493ABD" w:rsidP="00907345">
            <w:pPr>
              <w:pStyle w:val="NoSpacing"/>
              <w:rPr>
                <w:rFonts w:ascii="Trebuchet MS" w:hAnsi="Trebuchet MS" w:cs="Segoe UI"/>
                <w:sz w:val="24"/>
                <w:szCs w:val="24"/>
              </w:rPr>
            </w:pPr>
          </w:p>
          <w:p w14:paraId="276FB638" w14:textId="77777777" w:rsidR="00493ABD" w:rsidRPr="00197988" w:rsidRDefault="00493ABD" w:rsidP="00907345">
            <w:pPr>
              <w:rPr>
                <w:rFonts w:ascii="Trebuchet MS" w:hAnsi="Trebuchet MS" w:cs="Segoe UI"/>
                <w:b/>
                <w:sz w:val="24"/>
                <w:szCs w:val="24"/>
              </w:rPr>
            </w:pPr>
            <w:r w:rsidRPr="00197988">
              <w:rPr>
                <w:rFonts w:ascii="Trebuchet MS" w:hAnsi="Trebuchet MS" w:cs="Segoe UI"/>
                <w:b/>
                <w:sz w:val="24"/>
                <w:szCs w:val="24"/>
              </w:rPr>
              <w:t>JOB TITLE:</w:t>
            </w:r>
          </w:p>
          <w:p w14:paraId="02EB378F" w14:textId="77777777" w:rsidR="00493ABD" w:rsidRPr="00197988" w:rsidRDefault="00493ABD" w:rsidP="00907345">
            <w:pPr>
              <w:pStyle w:val="NoSpacing"/>
              <w:rPr>
                <w:rFonts w:ascii="Trebuchet MS" w:hAnsi="Trebuchet MS" w:cs="Segoe UI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A1B75F2" w14:textId="77777777" w:rsidR="00E82996" w:rsidRDefault="00E82996" w:rsidP="6A822B83">
            <w:pPr>
              <w:rPr>
                <w:rFonts w:ascii="Trebuchet MS" w:hAnsi="Trebuchet MS" w:cs="Segoe UI"/>
                <w:sz w:val="24"/>
                <w:szCs w:val="24"/>
              </w:rPr>
            </w:pPr>
          </w:p>
          <w:p w14:paraId="16E9CA1E" w14:textId="031079C0" w:rsidR="00493ABD" w:rsidRPr="00E82996" w:rsidRDefault="00C57123" w:rsidP="6A822B83">
            <w:pPr>
              <w:rPr>
                <w:rFonts w:ascii="Trebuchet MS" w:hAnsi="Trebuchet MS" w:cs="Segoe UI"/>
                <w:b/>
                <w:bCs/>
                <w:sz w:val="24"/>
                <w:szCs w:val="24"/>
              </w:rPr>
            </w:pPr>
            <w:r w:rsidRPr="00E82996">
              <w:rPr>
                <w:rFonts w:ascii="Trebuchet MS" w:hAnsi="Trebuchet MS" w:cs="Segoe UI"/>
                <w:sz w:val="24"/>
                <w:szCs w:val="24"/>
              </w:rPr>
              <w:t>Programme Co-ordinator</w:t>
            </w:r>
          </w:p>
        </w:tc>
      </w:tr>
      <w:tr w:rsidR="00493ABD" w:rsidRPr="00A1139A" w14:paraId="4D4ABEBF" w14:textId="77777777" w:rsidTr="00197988">
        <w:tc>
          <w:tcPr>
            <w:tcW w:w="2410" w:type="dxa"/>
            <w:shd w:val="clear" w:color="auto" w:fill="D9D9D9" w:themeFill="background1" w:themeFillShade="D9"/>
          </w:tcPr>
          <w:p w14:paraId="5A39BBE3" w14:textId="77777777" w:rsidR="00493ABD" w:rsidRPr="00197988" w:rsidRDefault="00493ABD" w:rsidP="00907345">
            <w:pPr>
              <w:pStyle w:val="NoSpacing"/>
              <w:rPr>
                <w:rFonts w:ascii="Trebuchet MS" w:hAnsi="Trebuchet MS" w:cs="Segoe UI"/>
                <w:sz w:val="24"/>
                <w:szCs w:val="24"/>
              </w:rPr>
            </w:pPr>
          </w:p>
          <w:p w14:paraId="156FE29A" w14:textId="77777777" w:rsidR="00493ABD" w:rsidRPr="00197988" w:rsidRDefault="00493ABD" w:rsidP="00907345">
            <w:pPr>
              <w:rPr>
                <w:rFonts w:ascii="Trebuchet MS" w:hAnsi="Trebuchet MS" w:cs="Segoe UI"/>
                <w:b/>
                <w:sz w:val="24"/>
                <w:szCs w:val="24"/>
              </w:rPr>
            </w:pPr>
            <w:r w:rsidRPr="00197988">
              <w:rPr>
                <w:rFonts w:ascii="Trebuchet MS" w:hAnsi="Trebuchet MS" w:cs="Segoe UI"/>
                <w:b/>
                <w:sz w:val="24"/>
                <w:szCs w:val="24"/>
              </w:rPr>
              <w:t>MANAGED BY:</w:t>
            </w:r>
          </w:p>
          <w:p w14:paraId="41C8F396" w14:textId="77777777" w:rsidR="00493ABD" w:rsidRPr="00197988" w:rsidRDefault="00493ABD" w:rsidP="00907345">
            <w:pPr>
              <w:pStyle w:val="NoSpacing"/>
              <w:rPr>
                <w:rFonts w:ascii="Trebuchet MS" w:hAnsi="Trebuchet MS" w:cs="Segoe UI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3599C27" w14:textId="77777777" w:rsidR="00E82996" w:rsidRDefault="00E82996" w:rsidP="6A822B83">
            <w:pPr>
              <w:rPr>
                <w:rFonts w:ascii="Trebuchet MS" w:hAnsi="Trebuchet MS" w:cs="Segoe UI"/>
                <w:sz w:val="24"/>
                <w:szCs w:val="24"/>
              </w:rPr>
            </w:pPr>
          </w:p>
          <w:p w14:paraId="27D5D2B5" w14:textId="1E41180B" w:rsidR="00493ABD" w:rsidRPr="00E82996" w:rsidRDefault="009D100F" w:rsidP="6A822B83">
            <w:pPr>
              <w:rPr>
                <w:rFonts w:ascii="Trebuchet MS" w:hAnsi="Trebuchet MS" w:cs="Segoe UI"/>
                <w:sz w:val="24"/>
                <w:szCs w:val="24"/>
              </w:rPr>
            </w:pPr>
            <w:r w:rsidRPr="00E82996">
              <w:rPr>
                <w:rFonts w:ascii="Trebuchet MS" w:hAnsi="Trebuchet MS" w:cs="Segoe UI"/>
                <w:sz w:val="24"/>
                <w:szCs w:val="24"/>
              </w:rPr>
              <w:t xml:space="preserve">Head of </w:t>
            </w:r>
            <w:r w:rsidR="00784998">
              <w:rPr>
                <w:rFonts w:ascii="Trebuchet MS" w:hAnsi="Trebuchet MS" w:cs="Segoe UI"/>
                <w:sz w:val="24"/>
                <w:szCs w:val="24"/>
              </w:rPr>
              <w:t>Democratic Services</w:t>
            </w:r>
          </w:p>
        </w:tc>
      </w:tr>
      <w:tr w:rsidR="00CB74B2" w:rsidRPr="00A1139A" w14:paraId="1A9C7080" w14:textId="77777777" w:rsidTr="00261F64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8AFBD1D" w14:textId="77262872" w:rsidR="00CB74B2" w:rsidRPr="00197988" w:rsidRDefault="00474E98" w:rsidP="00261F64">
            <w:pPr>
              <w:rPr>
                <w:rFonts w:ascii="Trebuchet MS" w:hAnsi="Trebuchet MS" w:cs="Segoe UI"/>
                <w:sz w:val="24"/>
                <w:szCs w:val="24"/>
              </w:rPr>
            </w:pPr>
            <w:r>
              <w:rPr>
                <w:rFonts w:ascii="Trebuchet MS" w:hAnsi="Trebuchet MS" w:cs="Segoe UI"/>
                <w:b/>
                <w:sz w:val="24"/>
                <w:szCs w:val="24"/>
              </w:rPr>
              <w:t>GRADE</w:t>
            </w:r>
            <w:r w:rsidRPr="00197988">
              <w:rPr>
                <w:rFonts w:ascii="Trebuchet MS" w:hAnsi="Trebuchet MS" w:cs="Segoe UI"/>
                <w:b/>
                <w:sz w:val="24"/>
                <w:szCs w:val="24"/>
              </w:rPr>
              <w:t>:</w:t>
            </w:r>
          </w:p>
        </w:tc>
        <w:tc>
          <w:tcPr>
            <w:tcW w:w="7371" w:type="dxa"/>
            <w:vAlign w:val="center"/>
          </w:tcPr>
          <w:p w14:paraId="78E4D3CD" w14:textId="7D9E4E83" w:rsidR="00CB74B2" w:rsidRDefault="00CB74B2" w:rsidP="00261F64">
            <w:pPr>
              <w:rPr>
                <w:rFonts w:ascii="Trebuchet MS" w:hAnsi="Trebuchet MS" w:cs="Segoe UI"/>
                <w:sz w:val="24"/>
                <w:szCs w:val="24"/>
              </w:rPr>
            </w:pPr>
          </w:p>
          <w:p w14:paraId="01EC6B90" w14:textId="65E73732" w:rsidR="00261F64" w:rsidRDefault="00261F64" w:rsidP="00261F64">
            <w:pPr>
              <w:rPr>
                <w:rFonts w:ascii="Trebuchet MS" w:hAnsi="Trebuchet MS" w:cs="Segoe UI"/>
                <w:sz w:val="24"/>
                <w:szCs w:val="24"/>
              </w:rPr>
            </w:pPr>
            <w:r>
              <w:rPr>
                <w:rFonts w:ascii="Trebuchet MS" w:hAnsi="Trebuchet MS" w:cs="Segoe UI"/>
                <w:sz w:val="24"/>
                <w:szCs w:val="24"/>
              </w:rPr>
              <w:t>7</w:t>
            </w:r>
          </w:p>
          <w:p w14:paraId="28F6AECB" w14:textId="64576EEC" w:rsidR="00261F64" w:rsidRDefault="00261F64" w:rsidP="00261F64">
            <w:pPr>
              <w:rPr>
                <w:rFonts w:ascii="Trebuchet MS" w:hAnsi="Trebuchet MS" w:cs="Segoe UI"/>
                <w:sz w:val="24"/>
                <w:szCs w:val="24"/>
              </w:rPr>
            </w:pPr>
          </w:p>
        </w:tc>
      </w:tr>
    </w:tbl>
    <w:p w14:paraId="4B94D5A5" w14:textId="77777777" w:rsidR="00655109" w:rsidRPr="00A1139A" w:rsidRDefault="00655109" w:rsidP="000D1908">
      <w:pPr>
        <w:pStyle w:val="NoSpacing"/>
        <w:rPr>
          <w:rFonts w:ascii="Trebuchet MS" w:hAnsi="Trebuchet MS" w:cs="Segoe UI"/>
          <w:sz w:val="24"/>
          <w:szCs w:val="24"/>
        </w:rPr>
      </w:pPr>
    </w:p>
    <w:tbl>
      <w:tblPr>
        <w:tblW w:w="9790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90"/>
      </w:tblGrid>
      <w:tr w:rsidR="004A0BBA" w:rsidRPr="00A1139A" w14:paraId="38A9835A" w14:textId="77777777" w:rsidTr="735931EF">
        <w:tc>
          <w:tcPr>
            <w:tcW w:w="9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50626F"/>
          </w:tcPr>
          <w:p w14:paraId="1B664EE1" w14:textId="7EBE841D" w:rsidR="004A0BBA" w:rsidRPr="00A1139A" w:rsidRDefault="007D4DA0" w:rsidP="0099699A">
            <w:pPr>
              <w:pStyle w:val="Bullet"/>
              <w:numPr>
                <w:ilvl w:val="0"/>
                <w:numId w:val="0"/>
              </w:numPr>
              <w:ind w:left="284" w:hanging="284"/>
              <w:rPr>
                <w:rFonts w:ascii="Trebuchet MS" w:hAnsi="Trebuchet MS" w:cs="Segoe UI"/>
                <w:b/>
                <w:color w:val="FFFFFF"/>
                <w:sz w:val="24"/>
                <w:szCs w:val="24"/>
              </w:rPr>
            </w:pPr>
            <w:r>
              <w:rPr>
                <w:rFonts w:ascii="Trebuchet MS" w:hAnsi="Trebuchet MS" w:cs="Segoe UI"/>
                <w:b/>
                <w:color w:val="FFFFFF"/>
                <w:sz w:val="24"/>
                <w:szCs w:val="24"/>
              </w:rPr>
              <w:t>ROLE OVERVIEW</w:t>
            </w:r>
          </w:p>
        </w:tc>
      </w:tr>
      <w:tr w:rsidR="004A0BBA" w:rsidRPr="00493ABD" w14:paraId="4ACEC618" w14:textId="77777777" w:rsidTr="735931EF">
        <w:tc>
          <w:tcPr>
            <w:tcW w:w="9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A388A1C" w14:textId="53D3FE74" w:rsidR="00223CDD" w:rsidRPr="00F91E47" w:rsidRDefault="00223CDD" w:rsidP="00223CDD">
            <w:pPr>
              <w:rPr>
                <w:rFonts w:ascii="Trebuchet MS" w:hAnsi="Trebuchet MS" w:cs="Calibri"/>
                <w:sz w:val="24"/>
                <w:szCs w:val="24"/>
              </w:rPr>
            </w:pPr>
            <w:r w:rsidRPr="00F91E47">
              <w:rPr>
                <w:rStyle w:val="xs1"/>
                <w:rFonts w:ascii="Trebuchet MS" w:hAnsi="Trebuchet MS"/>
                <w:sz w:val="24"/>
                <w:szCs w:val="24"/>
              </w:rPr>
              <w:t xml:space="preserve">The West of England Combined Authority is seeking to appoint a </w:t>
            </w:r>
            <w:r w:rsidR="009D100F">
              <w:rPr>
                <w:rStyle w:val="xs1"/>
                <w:rFonts w:ascii="Trebuchet MS" w:hAnsi="Trebuchet MS"/>
                <w:sz w:val="24"/>
                <w:szCs w:val="24"/>
              </w:rPr>
              <w:t>Programme Co-ordinator</w:t>
            </w:r>
            <w:r w:rsidRPr="00F91E47">
              <w:rPr>
                <w:rStyle w:val="xs1"/>
                <w:rFonts w:ascii="Trebuchet MS" w:hAnsi="Trebuchet MS"/>
                <w:sz w:val="24"/>
                <w:szCs w:val="24"/>
              </w:rPr>
              <w:t xml:space="preserve"> to </w:t>
            </w:r>
            <w:r w:rsidR="00591D7A">
              <w:rPr>
                <w:rStyle w:val="xs1"/>
                <w:rFonts w:ascii="Trebuchet MS" w:hAnsi="Trebuchet MS"/>
                <w:sz w:val="24"/>
                <w:szCs w:val="24"/>
              </w:rPr>
              <w:t>work with colleagues across the organisation</w:t>
            </w:r>
            <w:r w:rsidR="00274494">
              <w:rPr>
                <w:rStyle w:val="xs1"/>
                <w:rFonts w:ascii="Trebuchet MS" w:hAnsi="Trebuchet MS"/>
                <w:sz w:val="24"/>
                <w:szCs w:val="24"/>
              </w:rPr>
              <w:t xml:space="preserve"> to schedule and manage </w:t>
            </w:r>
            <w:r w:rsidR="00997AD4">
              <w:rPr>
                <w:rStyle w:val="xs1"/>
                <w:rFonts w:ascii="Trebuchet MS" w:hAnsi="Trebuchet MS"/>
                <w:sz w:val="24"/>
                <w:szCs w:val="24"/>
              </w:rPr>
              <w:t>briefings and report</w:t>
            </w:r>
            <w:r w:rsidR="00DB4C4B">
              <w:rPr>
                <w:rStyle w:val="xs1"/>
                <w:rFonts w:ascii="Trebuchet MS" w:hAnsi="Trebuchet MS"/>
                <w:sz w:val="24"/>
                <w:szCs w:val="24"/>
              </w:rPr>
              <w:t>s through the decision pathway.</w:t>
            </w:r>
          </w:p>
          <w:p w14:paraId="2617283E" w14:textId="77777777" w:rsidR="00223CDD" w:rsidRPr="00F91E47" w:rsidRDefault="00223CDD" w:rsidP="00223CD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16FA4B8" w14:textId="3B3062D5" w:rsidR="00223CDD" w:rsidRPr="00F91E47" w:rsidRDefault="00223CDD" w:rsidP="00223CDD">
            <w:pPr>
              <w:rPr>
                <w:rFonts w:ascii="Trebuchet MS" w:hAnsi="Trebuchet MS"/>
                <w:sz w:val="24"/>
                <w:szCs w:val="24"/>
              </w:rPr>
            </w:pPr>
            <w:r w:rsidRPr="00F91E47">
              <w:rPr>
                <w:rStyle w:val="xs1"/>
                <w:rFonts w:ascii="Trebuchet MS" w:hAnsi="Trebuchet MS"/>
                <w:sz w:val="24"/>
                <w:szCs w:val="24"/>
              </w:rPr>
              <w:t xml:space="preserve">This is an exciting time to join the West of England Combined Authority. </w:t>
            </w:r>
            <w:r w:rsidR="005C4CD9">
              <w:rPr>
                <w:rStyle w:val="xs1"/>
                <w:rFonts w:ascii="Trebuchet MS" w:hAnsi="Trebuchet MS"/>
                <w:sz w:val="24"/>
                <w:szCs w:val="24"/>
              </w:rPr>
              <w:t>The R</w:t>
            </w:r>
            <w:r w:rsidR="00F27E57">
              <w:rPr>
                <w:rStyle w:val="xs1"/>
                <w:rFonts w:ascii="Trebuchet MS" w:hAnsi="Trebuchet MS"/>
                <w:sz w:val="24"/>
                <w:szCs w:val="24"/>
              </w:rPr>
              <w:t xml:space="preserve">egional Growth Strategy </w:t>
            </w:r>
            <w:r w:rsidR="005C4CD9">
              <w:rPr>
                <w:rStyle w:val="xs1"/>
                <w:rFonts w:ascii="Trebuchet MS" w:hAnsi="Trebuchet MS"/>
                <w:sz w:val="24"/>
                <w:szCs w:val="24"/>
              </w:rPr>
              <w:t>sets out the</w:t>
            </w:r>
            <w:r w:rsidRPr="00F91E47">
              <w:rPr>
                <w:rStyle w:val="xs1"/>
                <w:rFonts w:ascii="Trebuchet MS" w:hAnsi="Trebuchet MS"/>
                <w:sz w:val="24"/>
                <w:szCs w:val="24"/>
              </w:rPr>
              <w:t xml:space="preserve"> </w:t>
            </w:r>
            <w:proofErr w:type="gramStart"/>
            <w:r w:rsidRPr="00F91E47">
              <w:rPr>
                <w:rStyle w:val="xs1"/>
                <w:rFonts w:ascii="Trebuchet MS" w:hAnsi="Trebuchet MS"/>
                <w:sz w:val="24"/>
                <w:szCs w:val="24"/>
              </w:rPr>
              <w:t>Mayor</w:t>
            </w:r>
            <w:r w:rsidR="005C4CD9">
              <w:rPr>
                <w:rStyle w:val="xs1"/>
                <w:rFonts w:ascii="Trebuchet MS" w:hAnsi="Trebuchet MS"/>
                <w:sz w:val="24"/>
                <w:szCs w:val="24"/>
              </w:rPr>
              <w:t>’s</w:t>
            </w:r>
            <w:proofErr w:type="gramEnd"/>
            <w:r w:rsidRPr="00F91E47">
              <w:rPr>
                <w:rStyle w:val="xs1"/>
                <w:rFonts w:ascii="Trebuchet MS" w:hAnsi="Trebuchet MS"/>
                <w:sz w:val="24"/>
                <w:szCs w:val="24"/>
              </w:rPr>
              <w:t xml:space="preserve"> priorities to improve transport, skills and housing for our residents</w:t>
            </w:r>
            <w:r w:rsidR="00CD4D43">
              <w:rPr>
                <w:rStyle w:val="xs1"/>
                <w:rFonts w:ascii="Trebuchet MS" w:hAnsi="Trebuchet MS"/>
                <w:sz w:val="24"/>
                <w:szCs w:val="24"/>
              </w:rPr>
              <w:t xml:space="preserve"> and support the regional economy to grow.</w:t>
            </w:r>
            <w:r w:rsidRPr="00F91E47">
              <w:rPr>
                <w:rStyle w:val="xs1"/>
                <w:rFonts w:ascii="Trebuchet MS" w:hAnsi="Trebuchet MS"/>
                <w:sz w:val="24"/>
                <w:szCs w:val="24"/>
              </w:rPr>
              <w:t xml:space="preserve"> There is a relentless focus on delivery to put the West of England on the map for regional, national and global success.</w:t>
            </w:r>
          </w:p>
          <w:p w14:paraId="130F0AA7" w14:textId="77777777" w:rsidR="00223CDD" w:rsidRPr="00F91E47" w:rsidRDefault="00223CDD" w:rsidP="00223CD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3185A0C" w14:textId="708DCD0E" w:rsidR="00223CDD" w:rsidRPr="00F91E47" w:rsidRDefault="00223CDD" w:rsidP="00223CDD">
            <w:pPr>
              <w:rPr>
                <w:rFonts w:ascii="Trebuchet MS" w:hAnsi="Trebuchet MS"/>
                <w:sz w:val="24"/>
                <w:szCs w:val="24"/>
              </w:rPr>
            </w:pPr>
            <w:r w:rsidRPr="00F91E47">
              <w:rPr>
                <w:rStyle w:val="xs1"/>
                <w:rFonts w:ascii="Trebuchet MS" w:hAnsi="Trebuchet MS"/>
                <w:sz w:val="24"/>
                <w:szCs w:val="24"/>
              </w:rPr>
              <w:t>Led by the Mayor, the West of England Combined Authority brings together three local councils and works with communities, other public services, and industry to deliver for the region.</w:t>
            </w:r>
          </w:p>
          <w:p w14:paraId="18434CBD" w14:textId="77777777" w:rsidR="00223CDD" w:rsidRPr="00F91E47" w:rsidRDefault="00223CDD" w:rsidP="00223CD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76A5095" w14:textId="26525C89" w:rsidR="00267389" w:rsidRPr="00260E64" w:rsidRDefault="00223CDD" w:rsidP="735931EF">
            <w:pPr>
              <w:rPr>
                <w:rFonts w:ascii="Trebuchet MS" w:hAnsi="Trebuchet MS"/>
                <w:sz w:val="22"/>
                <w:szCs w:val="22"/>
              </w:rPr>
            </w:pPr>
            <w:r w:rsidRPr="00F91E47">
              <w:rPr>
                <w:rStyle w:val="xs1"/>
                <w:rFonts w:ascii="Trebuchet MS" w:hAnsi="Trebuchet MS"/>
                <w:sz w:val="24"/>
                <w:szCs w:val="24"/>
              </w:rPr>
              <w:t>Come and help shape the future of the West of England, a place so many people are proud to call home.</w:t>
            </w:r>
            <w:r w:rsidRPr="00260E64">
              <w:rPr>
                <w:rStyle w:val="xs1"/>
                <w:rFonts w:ascii="Trebuchet MS" w:hAnsi="Trebuchet MS"/>
                <w:sz w:val="22"/>
                <w:szCs w:val="22"/>
              </w:rPr>
              <w:t> </w:t>
            </w:r>
          </w:p>
        </w:tc>
      </w:tr>
    </w:tbl>
    <w:p w14:paraId="3FAF4A6B" w14:textId="77777777" w:rsidR="00C66978" w:rsidRDefault="00C66978">
      <w:pPr>
        <w:rPr>
          <w:rFonts w:ascii="Trebuchet MS" w:hAnsi="Trebuchet MS" w:cs="Segoe UI"/>
          <w:sz w:val="22"/>
          <w:szCs w:val="22"/>
        </w:rPr>
      </w:pPr>
    </w:p>
    <w:p w14:paraId="68E1C444" w14:textId="77777777" w:rsidR="00514B46" w:rsidRPr="00493ABD" w:rsidRDefault="00514B46">
      <w:pPr>
        <w:rPr>
          <w:rFonts w:ascii="Trebuchet MS" w:hAnsi="Trebuchet MS" w:cs="Segoe UI"/>
          <w:sz w:val="22"/>
          <w:szCs w:val="22"/>
        </w:rPr>
      </w:pPr>
    </w:p>
    <w:tbl>
      <w:tblPr>
        <w:tblW w:w="9839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39"/>
      </w:tblGrid>
      <w:tr w:rsidR="000E045C" w:rsidRPr="00493ABD" w14:paraId="00FBDBBC" w14:textId="77777777" w:rsidTr="6A822B83">
        <w:tc>
          <w:tcPr>
            <w:tcW w:w="98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50626F"/>
          </w:tcPr>
          <w:p w14:paraId="5AEE84A7" w14:textId="1EF655E1" w:rsidR="000E045C" w:rsidRPr="00C63848" w:rsidRDefault="005D1D9F" w:rsidP="0040525C">
            <w:pPr>
              <w:pStyle w:val="Bullet"/>
              <w:numPr>
                <w:ilvl w:val="0"/>
                <w:numId w:val="0"/>
              </w:numPr>
              <w:rPr>
                <w:rFonts w:ascii="Trebuchet MS" w:hAnsi="Trebuchet MS" w:cs="Segoe UI"/>
                <w:color w:val="FFFFFF"/>
                <w:sz w:val="24"/>
                <w:szCs w:val="24"/>
              </w:rPr>
            </w:pPr>
            <w:r w:rsidRPr="00C63848">
              <w:rPr>
                <w:rFonts w:ascii="Trebuchet MS" w:hAnsi="Trebuchet MS" w:cs="Segoe UI"/>
                <w:color w:val="FFFFFF"/>
                <w:sz w:val="24"/>
                <w:szCs w:val="24"/>
              </w:rPr>
              <w:t>THE ROLE</w:t>
            </w:r>
          </w:p>
        </w:tc>
      </w:tr>
      <w:tr w:rsidR="000E045C" w:rsidRPr="00493ABD" w14:paraId="31EA94FF" w14:textId="77777777" w:rsidTr="6A822B83">
        <w:tc>
          <w:tcPr>
            <w:tcW w:w="98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9DFC285" w14:textId="13BB59F8" w:rsidR="007F17D8" w:rsidRDefault="00861F02" w:rsidP="00861F02">
            <w:pPr>
              <w:pStyle w:val="TableParagraph"/>
              <w:spacing w:before="55"/>
              <w:ind w:left="55" w:right="94"/>
              <w:rPr>
                <w:sz w:val="24"/>
              </w:rPr>
            </w:pPr>
            <w:r w:rsidRPr="00A152E1">
              <w:rPr>
                <w:sz w:val="24"/>
              </w:rPr>
              <w:t xml:space="preserve">To provide </w:t>
            </w:r>
            <w:r>
              <w:rPr>
                <w:sz w:val="24"/>
              </w:rPr>
              <w:t xml:space="preserve">programme </w:t>
            </w:r>
            <w:r w:rsidRPr="00A152E1">
              <w:rPr>
                <w:sz w:val="24"/>
              </w:rPr>
              <w:t xml:space="preserve">support to </w:t>
            </w:r>
            <w:r w:rsidR="00E244F2">
              <w:rPr>
                <w:sz w:val="24"/>
              </w:rPr>
              <w:t>key parts of the</w:t>
            </w:r>
            <w:r w:rsidRPr="00A152E1">
              <w:rPr>
                <w:sz w:val="24"/>
              </w:rPr>
              <w:t xml:space="preserve"> </w:t>
            </w:r>
            <w:r w:rsidR="00101C26">
              <w:rPr>
                <w:sz w:val="24"/>
              </w:rPr>
              <w:t xml:space="preserve">organisation’s </w:t>
            </w:r>
            <w:r w:rsidR="009668B8">
              <w:rPr>
                <w:sz w:val="24"/>
              </w:rPr>
              <w:t xml:space="preserve">decision </w:t>
            </w:r>
            <w:r w:rsidR="00D53B3A">
              <w:rPr>
                <w:sz w:val="24"/>
              </w:rPr>
              <w:t>pathway</w:t>
            </w:r>
            <w:r w:rsidR="00E244F2">
              <w:rPr>
                <w:sz w:val="24"/>
              </w:rPr>
              <w:t xml:space="preserve">. </w:t>
            </w:r>
            <w:r w:rsidR="0008286A">
              <w:rPr>
                <w:sz w:val="24"/>
              </w:rPr>
              <w:t xml:space="preserve">The role is central to ensuring </w:t>
            </w:r>
            <w:r w:rsidR="00475BC5">
              <w:rPr>
                <w:sz w:val="24"/>
              </w:rPr>
              <w:t xml:space="preserve">projects and programmes </w:t>
            </w:r>
            <w:r w:rsidR="00475DA1">
              <w:rPr>
                <w:sz w:val="24"/>
              </w:rPr>
              <w:t xml:space="preserve">have the right engagement with </w:t>
            </w:r>
            <w:r w:rsidR="00120052">
              <w:rPr>
                <w:sz w:val="24"/>
              </w:rPr>
              <w:t xml:space="preserve">the </w:t>
            </w:r>
            <w:r w:rsidR="0008286A">
              <w:rPr>
                <w:sz w:val="24"/>
              </w:rPr>
              <w:t>senior officers and political leaders of the region</w:t>
            </w:r>
            <w:r w:rsidR="009C0138">
              <w:rPr>
                <w:sz w:val="24"/>
              </w:rPr>
              <w:t xml:space="preserve">. Briefings </w:t>
            </w:r>
            <w:r w:rsidR="00120052">
              <w:rPr>
                <w:sz w:val="24"/>
              </w:rPr>
              <w:t xml:space="preserve">to </w:t>
            </w:r>
            <w:r w:rsidR="00750FC7">
              <w:rPr>
                <w:sz w:val="24"/>
              </w:rPr>
              <w:t xml:space="preserve">support </w:t>
            </w:r>
            <w:r w:rsidR="007F17D8">
              <w:rPr>
                <w:sz w:val="24"/>
              </w:rPr>
              <w:t xml:space="preserve">project </w:t>
            </w:r>
            <w:r w:rsidR="002023D4">
              <w:rPr>
                <w:sz w:val="24"/>
              </w:rPr>
              <w:t xml:space="preserve">and programme </w:t>
            </w:r>
            <w:r w:rsidR="00750FC7">
              <w:rPr>
                <w:sz w:val="24"/>
              </w:rPr>
              <w:t xml:space="preserve">development and decision making </w:t>
            </w:r>
            <w:r w:rsidR="007F17D8">
              <w:rPr>
                <w:sz w:val="24"/>
              </w:rPr>
              <w:t xml:space="preserve">are essential </w:t>
            </w:r>
            <w:r w:rsidR="002023D4">
              <w:rPr>
                <w:sz w:val="24"/>
              </w:rPr>
              <w:t>for effective governance in a public bod</w:t>
            </w:r>
            <w:r w:rsidR="00244312">
              <w:rPr>
                <w:sz w:val="24"/>
              </w:rPr>
              <w:t>y.</w:t>
            </w:r>
          </w:p>
          <w:p w14:paraId="3BD9FCB7" w14:textId="115EC85C" w:rsidR="00861F02" w:rsidRDefault="00F97B6A" w:rsidP="00861F02">
            <w:pPr>
              <w:pStyle w:val="TableParagraph"/>
              <w:spacing w:before="55"/>
              <w:ind w:left="55" w:right="94"/>
              <w:rPr>
                <w:sz w:val="24"/>
              </w:rPr>
            </w:pPr>
            <w:r>
              <w:rPr>
                <w:sz w:val="24"/>
              </w:rPr>
              <w:t xml:space="preserve">You will support </w:t>
            </w:r>
            <w:r w:rsidR="00244312">
              <w:rPr>
                <w:sz w:val="24"/>
              </w:rPr>
              <w:t xml:space="preserve">this </w:t>
            </w:r>
            <w:r w:rsidR="00861F02">
              <w:rPr>
                <w:sz w:val="24"/>
              </w:rPr>
              <w:t>briefings and approvals</w:t>
            </w:r>
            <w:r w:rsidR="00F86F4B">
              <w:rPr>
                <w:sz w:val="24"/>
              </w:rPr>
              <w:t xml:space="preserve"> process</w:t>
            </w:r>
            <w:r w:rsidR="00861F02">
              <w:rPr>
                <w:sz w:val="24"/>
              </w:rPr>
              <w:t xml:space="preserve"> for</w:t>
            </w:r>
            <w:r w:rsidR="00861F02" w:rsidRPr="004E1DB3">
              <w:rPr>
                <w:sz w:val="24"/>
              </w:rPr>
              <w:t xml:space="preserve"> projects throughout their lifecycle</w:t>
            </w:r>
            <w:r w:rsidR="00861F02">
              <w:rPr>
                <w:sz w:val="24"/>
              </w:rPr>
              <w:t xml:space="preserve"> and </w:t>
            </w:r>
            <w:r w:rsidR="00114B33">
              <w:rPr>
                <w:sz w:val="24"/>
              </w:rPr>
              <w:t xml:space="preserve">at </w:t>
            </w:r>
            <w:r w:rsidR="00861F02">
              <w:rPr>
                <w:sz w:val="24"/>
              </w:rPr>
              <w:t>key meeti</w:t>
            </w:r>
            <w:r w:rsidR="00861F02" w:rsidRPr="00A152E1">
              <w:rPr>
                <w:sz w:val="24"/>
              </w:rPr>
              <w:t>ngs</w:t>
            </w:r>
            <w:r w:rsidR="00861F02">
              <w:rPr>
                <w:sz w:val="24"/>
              </w:rPr>
              <w:t xml:space="preserve"> </w:t>
            </w:r>
            <w:r w:rsidR="00861F02" w:rsidRPr="00A152E1">
              <w:rPr>
                <w:sz w:val="24"/>
              </w:rPr>
              <w:t>including both internal, regional and national meetings.</w:t>
            </w:r>
          </w:p>
          <w:p w14:paraId="34C0C7D5" w14:textId="77777777" w:rsidR="00861F02" w:rsidRDefault="00861F02" w:rsidP="00861F02">
            <w:pPr>
              <w:pStyle w:val="TableParagraph"/>
              <w:spacing w:before="55"/>
              <w:ind w:left="55" w:right="94"/>
              <w:rPr>
                <w:sz w:val="24"/>
              </w:rPr>
            </w:pPr>
          </w:p>
          <w:p w14:paraId="62BF05F3" w14:textId="2E8011FC" w:rsidR="00861F02" w:rsidRDefault="00861F02" w:rsidP="00861F02">
            <w:pPr>
              <w:pStyle w:val="TableParagraph"/>
              <w:spacing w:before="55"/>
              <w:ind w:left="55" w:right="94"/>
              <w:rPr>
                <w:sz w:val="24"/>
              </w:rPr>
            </w:pPr>
            <w:r>
              <w:rPr>
                <w:sz w:val="24"/>
              </w:rPr>
              <w:t xml:space="preserve">This will be diverse and busy role. You will need to be responsive to supporting the needs of the </w:t>
            </w:r>
            <w:proofErr w:type="gramStart"/>
            <w:r>
              <w:rPr>
                <w:sz w:val="24"/>
              </w:rPr>
              <w:t>Mayor</w:t>
            </w:r>
            <w:proofErr w:type="gramEnd"/>
            <w:r>
              <w:rPr>
                <w:sz w:val="24"/>
              </w:rPr>
              <w:t xml:space="preserve"> and </w:t>
            </w:r>
            <w:r w:rsidR="00C464FB">
              <w:rPr>
                <w:sz w:val="24"/>
              </w:rPr>
              <w:t>senior leaders</w:t>
            </w:r>
            <w:r w:rsidR="004C4888">
              <w:rPr>
                <w:sz w:val="24"/>
              </w:rPr>
              <w:t xml:space="preserve"> ensuring decisions and approvals have the appropriate visibilit</w:t>
            </w:r>
            <w:r w:rsidR="00094098">
              <w:rPr>
                <w:sz w:val="24"/>
              </w:rPr>
              <w:t xml:space="preserve">y, </w:t>
            </w:r>
            <w:r w:rsidR="004C4888">
              <w:rPr>
                <w:sz w:val="24"/>
              </w:rPr>
              <w:t>sign off</w:t>
            </w:r>
            <w:r w:rsidR="00094098">
              <w:rPr>
                <w:sz w:val="24"/>
              </w:rPr>
              <w:t xml:space="preserve"> and audit trail</w:t>
            </w:r>
            <w:r>
              <w:rPr>
                <w:sz w:val="24"/>
              </w:rPr>
              <w:t xml:space="preserve">. </w:t>
            </w:r>
          </w:p>
          <w:p w14:paraId="555437BB" w14:textId="77777777" w:rsidR="00861F02" w:rsidRDefault="00861F02" w:rsidP="00861F02">
            <w:pPr>
              <w:pStyle w:val="TableParagraph"/>
              <w:spacing w:before="55"/>
              <w:ind w:left="55" w:right="94"/>
              <w:rPr>
                <w:sz w:val="24"/>
              </w:rPr>
            </w:pPr>
          </w:p>
          <w:p w14:paraId="1AEAF5D3" w14:textId="0CC8D2F3" w:rsidR="00861F02" w:rsidRPr="004E1DB3" w:rsidRDefault="00861F02" w:rsidP="00861F02">
            <w:pPr>
              <w:pStyle w:val="TableParagraph"/>
              <w:spacing w:before="55"/>
              <w:ind w:left="55" w:right="94"/>
              <w:rPr>
                <w:sz w:val="24"/>
              </w:rPr>
            </w:pPr>
            <w:r w:rsidRPr="004E1DB3">
              <w:rPr>
                <w:sz w:val="24"/>
              </w:rPr>
              <w:t xml:space="preserve">The post-holder will have specific responsibility for </w:t>
            </w:r>
            <w:r w:rsidR="00B34973">
              <w:rPr>
                <w:sz w:val="24"/>
              </w:rPr>
              <w:t xml:space="preserve">scheduling and forward planning </w:t>
            </w:r>
            <w:r w:rsidR="00AA490E">
              <w:rPr>
                <w:sz w:val="24"/>
              </w:rPr>
              <w:lastRenderedPageBreak/>
              <w:t>briefings and meeting agendas</w:t>
            </w:r>
            <w:r w:rsidR="003D1074">
              <w:rPr>
                <w:sz w:val="24"/>
              </w:rPr>
              <w:t xml:space="preserve">, working with project and programme managers to </w:t>
            </w:r>
            <w:r w:rsidR="00836404">
              <w:rPr>
                <w:sz w:val="24"/>
              </w:rPr>
              <w:t>ensure decisions are made in a timely manner.</w:t>
            </w:r>
            <w:r w:rsidR="00C31670">
              <w:rPr>
                <w:sz w:val="24"/>
              </w:rPr>
              <w:t xml:space="preserve"> </w:t>
            </w:r>
            <w:r w:rsidR="00EB09D6">
              <w:rPr>
                <w:sz w:val="24"/>
              </w:rPr>
              <w:t>In addition, providing support to</w:t>
            </w:r>
            <w:r>
              <w:rPr>
                <w:sz w:val="24"/>
              </w:rPr>
              <w:t xml:space="preserve"> key</w:t>
            </w:r>
            <w:r w:rsidRPr="004E1DB3">
              <w:rPr>
                <w:sz w:val="24"/>
              </w:rPr>
              <w:t xml:space="preserve"> meetings</w:t>
            </w:r>
            <w:r>
              <w:rPr>
                <w:sz w:val="24"/>
              </w:rPr>
              <w:t xml:space="preserve"> of senior staff</w:t>
            </w:r>
            <w:r w:rsidRPr="004E1DB3">
              <w:rPr>
                <w:sz w:val="24"/>
              </w:rPr>
              <w:t>, making all necessary arrangements to ensure meetings run</w:t>
            </w:r>
            <w:r>
              <w:rPr>
                <w:sz w:val="24"/>
              </w:rPr>
              <w:t xml:space="preserve"> </w:t>
            </w:r>
            <w:r w:rsidRPr="004E1DB3">
              <w:rPr>
                <w:sz w:val="24"/>
              </w:rPr>
              <w:t>smoothly, ensuring papers and briefings are prepared and circulated in good time, taking</w:t>
            </w:r>
            <w:r>
              <w:rPr>
                <w:sz w:val="24"/>
              </w:rPr>
              <w:t xml:space="preserve"> </w:t>
            </w:r>
            <w:r w:rsidRPr="004E1DB3">
              <w:rPr>
                <w:sz w:val="24"/>
              </w:rPr>
              <w:t>minutes and following up on actions.</w:t>
            </w:r>
          </w:p>
          <w:p w14:paraId="42E560EA" w14:textId="77777777" w:rsidR="00861F02" w:rsidRDefault="00861F02" w:rsidP="00861F02">
            <w:pPr>
              <w:pStyle w:val="TableParagraph"/>
              <w:spacing w:before="55"/>
              <w:ind w:left="55" w:right="94"/>
              <w:rPr>
                <w:sz w:val="24"/>
              </w:rPr>
            </w:pPr>
          </w:p>
          <w:p w14:paraId="74C3D2DC" w14:textId="59A3D874" w:rsidR="00861F02" w:rsidRPr="00BA6E0D" w:rsidRDefault="00861F02" w:rsidP="00861F02">
            <w:pPr>
              <w:pStyle w:val="TableParagraph"/>
              <w:spacing w:before="55"/>
              <w:ind w:left="55" w:right="94"/>
              <w:rPr>
                <w:sz w:val="24"/>
              </w:rPr>
            </w:pPr>
            <w:r w:rsidRPr="00BA6E0D">
              <w:rPr>
                <w:sz w:val="24"/>
              </w:rPr>
              <w:t>Coordinating and supporting the reporting requirements</w:t>
            </w:r>
            <w:r w:rsidR="00184284">
              <w:rPr>
                <w:sz w:val="24"/>
              </w:rPr>
              <w:t xml:space="preserve"> of organisational processes, </w:t>
            </w:r>
            <w:r w:rsidR="00A552BD">
              <w:rPr>
                <w:sz w:val="24"/>
              </w:rPr>
              <w:t xml:space="preserve">including </w:t>
            </w:r>
            <w:r w:rsidR="004D52FB">
              <w:rPr>
                <w:sz w:val="24"/>
              </w:rPr>
              <w:t xml:space="preserve">the organisations </w:t>
            </w:r>
            <w:r w:rsidR="00F741EA">
              <w:rPr>
                <w:sz w:val="24"/>
              </w:rPr>
              <w:t>decision pathway</w:t>
            </w:r>
            <w:r w:rsidR="00607B6A">
              <w:rPr>
                <w:sz w:val="24"/>
              </w:rPr>
              <w:t xml:space="preserve"> and</w:t>
            </w:r>
            <w:r w:rsidR="00F741EA">
              <w:rPr>
                <w:sz w:val="24"/>
              </w:rPr>
              <w:t xml:space="preserve"> </w:t>
            </w:r>
            <w:r w:rsidR="004D52FB">
              <w:rPr>
                <w:sz w:val="24"/>
              </w:rPr>
              <w:t>forward pla</w:t>
            </w:r>
            <w:r w:rsidR="000F7134">
              <w:rPr>
                <w:sz w:val="24"/>
              </w:rPr>
              <w:t>n</w:t>
            </w:r>
            <w:r w:rsidR="00607B6A">
              <w:rPr>
                <w:sz w:val="24"/>
              </w:rPr>
              <w:t>,</w:t>
            </w:r>
            <w:r w:rsidR="000F7134">
              <w:rPr>
                <w:sz w:val="24"/>
              </w:rPr>
              <w:t xml:space="preserve"> you will </w:t>
            </w:r>
            <w:r w:rsidR="00607B6A">
              <w:rPr>
                <w:sz w:val="24"/>
              </w:rPr>
              <w:t xml:space="preserve">provide the support that ensures the </w:t>
            </w:r>
            <w:r w:rsidRPr="00BA6E0D">
              <w:rPr>
                <w:sz w:val="24"/>
              </w:rPr>
              <w:t>relevant governance and assurance requirements are met.</w:t>
            </w:r>
          </w:p>
          <w:p w14:paraId="177D4AAB" w14:textId="77777777" w:rsidR="00861F02" w:rsidRPr="00BA6E0D" w:rsidRDefault="00861F02" w:rsidP="00861F02">
            <w:pPr>
              <w:pStyle w:val="TableParagraph"/>
              <w:spacing w:before="55"/>
              <w:ind w:left="55" w:right="94"/>
              <w:rPr>
                <w:sz w:val="24"/>
              </w:rPr>
            </w:pPr>
          </w:p>
          <w:p w14:paraId="3CA648A1" w14:textId="77777777" w:rsidR="00861F02" w:rsidRPr="00BA6E0D" w:rsidRDefault="00861F02" w:rsidP="00861F02">
            <w:pPr>
              <w:pStyle w:val="TableParagraph"/>
              <w:spacing w:before="55"/>
              <w:ind w:left="55" w:right="94"/>
              <w:rPr>
                <w:sz w:val="24"/>
              </w:rPr>
            </w:pPr>
            <w:r w:rsidRPr="00BA6E0D">
              <w:rPr>
                <w:sz w:val="24"/>
              </w:rPr>
              <w:t>The role requires someone who has some knowledge of project management and local</w:t>
            </w:r>
          </w:p>
          <w:p w14:paraId="0DEAA73C" w14:textId="2B7F9466" w:rsidR="00861F02" w:rsidRDefault="00861F02" w:rsidP="00861F02">
            <w:pPr>
              <w:pStyle w:val="TableParagraph"/>
              <w:spacing w:before="55"/>
              <w:ind w:left="55" w:right="94"/>
              <w:rPr>
                <w:sz w:val="24"/>
              </w:rPr>
            </w:pPr>
            <w:r w:rsidRPr="00BA6E0D">
              <w:rPr>
                <w:sz w:val="24"/>
              </w:rPr>
              <w:t>government project processes</w:t>
            </w:r>
            <w:r w:rsidR="00B3316E">
              <w:rPr>
                <w:sz w:val="24"/>
              </w:rPr>
              <w:t xml:space="preserve"> and well as confiden</w:t>
            </w:r>
            <w:r w:rsidR="00D73084">
              <w:rPr>
                <w:sz w:val="24"/>
              </w:rPr>
              <w:t>ce</w:t>
            </w:r>
            <w:r w:rsidR="00B3316E">
              <w:rPr>
                <w:sz w:val="24"/>
              </w:rPr>
              <w:t xml:space="preserve"> </w:t>
            </w:r>
            <w:r w:rsidR="00D73084">
              <w:rPr>
                <w:sz w:val="24"/>
              </w:rPr>
              <w:t>in</w:t>
            </w:r>
            <w:r w:rsidR="00B3316E">
              <w:rPr>
                <w:sz w:val="24"/>
              </w:rPr>
              <w:t xml:space="preserve"> all elements of </w:t>
            </w:r>
            <w:r w:rsidR="00D73084">
              <w:rPr>
                <w:sz w:val="24"/>
              </w:rPr>
              <w:t xml:space="preserve">the Office IT suite. </w:t>
            </w:r>
          </w:p>
          <w:p w14:paraId="7A880B96" w14:textId="77777777" w:rsidR="00861F02" w:rsidRPr="00BA6E0D" w:rsidRDefault="00861F02" w:rsidP="00861F02">
            <w:pPr>
              <w:pStyle w:val="TableParagraph"/>
              <w:spacing w:before="55"/>
              <w:ind w:left="55" w:right="94"/>
              <w:rPr>
                <w:sz w:val="24"/>
              </w:rPr>
            </w:pPr>
          </w:p>
          <w:p w14:paraId="7E1E6316" w14:textId="2406D756" w:rsidR="00861F02" w:rsidRPr="00BA6E0D" w:rsidRDefault="00861F02" w:rsidP="00861F02">
            <w:pPr>
              <w:pStyle w:val="TableParagraph"/>
              <w:spacing w:before="55"/>
              <w:ind w:left="55" w:right="94"/>
              <w:rPr>
                <w:sz w:val="24"/>
              </w:rPr>
            </w:pPr>
            <w:r w:rsidRPr="00BA6E0D">
              <w:rPr>
                <w:sz w:val="24"/>
              </w:rPr>
              <w:t xml:space="preserve">You will be comfortable dealing with senior managers and partners, ensuring high quality advice and support is provided to the </w:t>
            </w:r>
            <w:proofErr w:type="gramStart"/>
            <w:r w:rsidRPr="00BA6E0D">
              <w:rPr>
                <w:sz w:val="24"/>
              </w:rPr>
              <w:t>Mayor</w:t>
            </w:r>
            <w:proofErr w:type="gramEnd"/>
            <w:r w:rsidR="001D302F">
              <w:rPr>
                <w:sz w:val="24"/>
              </w:rPr>
              <w:t xml:space="preserve"> and</w:t>
            </w:r>
            <w:r w:rsidR="00B9409C">
              <w:rPr>
                <w:sz w:val="24"/>
              </w:rPr>
              <w:t xml:space="preserve"> regional leaders.</w:t>
            </w:r>
          </w:p>
          <w:p w14:paraId="6ECC4F55" w14:textId="77777777" w:rsidR="00861F02" w:rsidRPr="00BA6E0D" w:rsidRDefault="00861F02" w:rsidP="00861F02">
            <w:pPr>
              <w:pStyle w:val="TableParagraph"/>
              <w:spacing w:before="55"/>
              <w:ind w:left="55" w:right="94"/>
              <w:rPr>
                <w:sz w:val="24"/>
              </w:rPr>
            </w:pPr>
          </w:p>
          <w:p w14:paraId="386C5E09" w14:textId="2F0C51F6" w:rsidR="00267389" w:rsidRDefault="00861F02" w:rsidP="00861F02">
            <w:pPr>
              <w:pStyle w:val="xp2"/>
              <w:rPr>
                <w:rStyle w:val="xs1"/>
              </w:rPr>
            </w:pPr>
            <w:r w:rsidRPr="00BA6E0D">
              <w:rPr>
                <w:rFonts w:ascii="Trebuchet MS" w:hAnsi="Trebuchet MS"/>
                <w:sz w:val="24"/>
              </w:rPr>
              <w:t>The successful candidate will be highly organised, have strong communication skills, and be able to prioritise and handle multiple issues concurrently.</w:t>
            </w:r>
            <w:r w:rsidR="00D94A95">
              <w:rPr>
                <w:rStyle w:val="xs1"/>
              </w:rPr>
              <w:t> </w:t>
            </w:r>
          </w:p>
          <w:p w14:paraId="1299C43A" w14:textId="71F7545D" w:rsidR="00077315" w:rsidRPr="00077315" w:rsidRDefault="00077315" w:rsidP="00077315">
            <w:pPr>
              <w:pStyle w:val="xp2"/>
            </w:pPr>
          </w:p>
        </w:tc>
      </w:tr>
    </w:tbl>
    <w:p w14:paraId="3461D779" w14:textId="77777777" w:rsidR="00A240B9" w:rsidRPr="00493ABD" w:rsidRDefault="00A240B9" w:rsidP="00A71B40">
      <w:pPr>
        <w:rPr>
          <w:rFonts w:ascii="Trebuchet MS" w:hAnsi="Trebuchet MS" w:cs="Segoe UI"/>
          <w:sz w:val="22"/>
          <w:szCs w:val="22"/>
        </w:rPr>
      </w:pPr>
    </w:p>
    <w:tbl>
      <w:tblPr>
        <w:tblW w:w="9839" w:type="dxa"/>
        <w:tblInd w:w="-3" w:type="dxa"/>
        <w:shd w:val="clear" w:color="auto" w:fill="50626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39"/>
      </w:tblGrid>
      <w:tr w:rsidR="00A240B9" w:rsidRPr="00493ABD" w14:paraId="2D51610A" w14:textId="77777777" w:rsidTr="00EE7267">
        <w:tc>
          <w:tcPr>
            <w:tcW w:w="98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50626F"/>
          </w:tcPr>
          <w:p w14:paraId="31452375" w14:textId="77777777" w:rsidR="00A240B9" w:rsidRPr="00C63848" w:rsidRDefault="00A240B9" w:rsidP="0099699A">
            <w:pPr>
              <w:pStyle w:val="Bullet"/>
              <w:numPr>
                <w:ilvl w:val="0"/>
                <w:numId w:val="0"/>
              </w:numPr>
              <w:rPr>
                <w:rFonts w:ascii="Trebuchet MS" w:hAnsi="Trebuchet MS" w:cs="Segoe UI"/>
                <w:sz w:val="24"/>
                <w:szCs w:val="24"/>
              </w:rPr>
            </w:pPr>
            <w:r w:rsidRPr="00493ABD">
              <w:rPr>
                <w:rFonts w:ascii="Trebuchet MS" w:hAnsi="Trebuchet MS" w:cs="Segoe UI"/>
                <w:sz w:val="22"/>
              </w:rPr>
              <w:br w:type="page"/>
            </w:r>
            <w:r w:rsidR="00A1139A" w:rsidRPr="00C63848">
              <w:rPr>
                <w:rFonts w:ascii="Trebuchet MS" w:hAnsi="Trebuchet MS" w:cs="Segoe UI"/>
                <w:color w:val="FFFFFF" w:themeColor="background1"/>
                <w:sz w:val="24"/>
                <w:szCs w:val="24"/>
                <w:shd w:val="clear" w:color="auto" w:fill="50626F"/>
              </w:rPr>
              <w:t>KEY RESPONSIBILITIES</w:t>
            </w:r>
          </w:p>
        </w:tc>
      </w:tr>
      <w:tr w:rsidR="00A240B9" w:rsidRPr="00493ABD" w14:paraId="20962490" w14:textId="77777777" w:rsidTr="00EE7267">
        <w:trPr>
          <w:trHeight w:val="649"/>
        </w:trPr>
        <w:tc>
          <w:tcPr>
            <w:tcW w:w="98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557D5DD" w14:textId="1D2286B3" w:rsidR="00870C7D" w:rsidRPr="00D91B04" w:rsidRDefault="00870C7D" w:rsidP="00870C7D">
            <w:pPr>
              <w:pStyle w:val="Bullet"/>
              <w:rPr>
                <w:rFonts w:ascii="Trebuchet MS" w:hAnsi="Trebuchet MS" w:cs="Segoe UI"/>
                <w:sz w:val="24"/>
                <w:szCs w:val="24"/>
              </w:rPr>
            </w:pPr>
            <w:r w:rsidRPr="00D91B04">
              <w:rPr>
                <w:rFonts w:ascii="Trebuchet MS" w:hAnsi="Trebuchet MS" w:cs="Segoe UI"/>
                <w:sz w:val="24"/>
                <w:szCs w:val="24"/>
              </w:rPr>
              <w:t xml:space="preserve">Work closely with the Head of </w:t>
            </w:r>
            <w:r w:rsidR="00940D26">
              <w:rPr>
                <w:rFonts w:ascii="Trebuchet MS" w:hAnsi="Trebuchet MS" w:cs="Segoe UI"/>
                <w:sz w:val="24"/>
                <w:szCs w:val="24"/>
              </w:rPr>
              <w:t>Democratic Services</w:t>
            </w:r>
            <w:r w:rsidRPr="00D91B04">
              <w:rPr>
                <w:rFonts w:ascii="Trebuchet MS" w:hAnsi="Trebuchet MS" w:cs="Segoe UI"/>
                <w:sz w:val="24"/>
                <w:szCs w:val="24"/>
              </w:rPr>
              <w:t xml:space="preserve"> to ensure that appropriate governance is in place for </w:t>
            </w:r>
            <w:r>
              <w:rPr>
                <w:rFonts w:ascii="Trebuchet MS" w:hAnsi="Trebuchet MS" w:cs="Segoe UI"/>
                <w:sz w:val="24"/>
                <w:szCs w:val="24"/>
              </w:rPr>
              <w:t xml:space="preserve">key </w:t>
            </w:r>
            <w:r w:rsidRPr="00D91B04">
              <w:rPr>
                <w:rFonts w:ascii="Trebuchet MS" w:hAnsi="Trebuchet MS" w:cs="Segoe UI"/>
                <w:sz w:val="24"/>
                <w:szCs w:val="24"/>
              </w:rPr>
              <w:t xml:space="preserve">meetings and that activities </w:t>
            </w:r>
            <w:r w:rsidR="008A5BE0">
              <w:rPr>
                <w:rFonts w:ascii="Trebuchet MS" w:hAnsi="Trebuchet MS" w:cs="Segoe UI"/>
                <w:sz w:val="24"/>
                <w:szCs w:val="24"/>
              </w:rPr>
              <w:t>support</w:t>
            </w:r>
            <w:r w:rsidR="00D61FC9">
              <w:rPr>
                <w:rFonts w:ascii="Trebuchet MS" w:hAnsi="Trebuchet MS" w:cs="Segoe UI"/>
                <w:sz w:val="24"/>
                <w:szCs w:val="24"/>
              </w:rPr>
              <w:t xml:space="preserve"> </w:t>
            </w:r>
            <w:r w:rsidR="008A5BE0">
              <w:rPr>
                <w:rFonts w:ascii="Trebuchet MS" w:hAnsi="Trebuchet MS" w:cs="Segoe UI"/>
                <w:sz w:val="24"/>
                <w:szCs w:val="24"/>
              </w:rPr>
              <w:t>decision making requirements</w:t>
            </w:r>
            <w:r w:rsidRPr="00D91B04">
              <w:rPr>
                <w:rFonts w:ascii="Trebuchet MS" w:hAnsi="Trebuchet MS" w:cs="Segoe UI"/>
                <w:sz w:val="24"/>
                <w:szCs w:val="24"/>
              </w:rPr>
              <w:t xml:space="preserve"> with </w:t>
            </w:r>
            <w:r w:rsidR="00D61FC9">
              <w:rPr>
                <w:rFonts w:ascii="Trebuchet MS" w:hAnsi="Trebuchet MS" w:cs="Segoe UI"/>
                <w:sz w:val="24"/>
                <w:szCs w:val="24"/>
              </w:rPr>
              <w:t>respect to</w:t>
            </w:r>
            <w:r w:rsidRPr="00D91B04">
              <w:rPr>
                <w:rFonts w:ascii="Trebuchet MS" w:hAnsi="Trebuchet MS" w:cs="Segoe UI"/>
                <w:sz w:val="24"/>
                <w:szCs w:val="24"/>
              </w:rPr>
              <w:t xml:space="preserve"> projects</w:t>
            </w:r>
            <w:r w:rsidR="00D61FC9">
              <w:rPr>
                <w:rFonts w:ascii="Trebuchet MS" w:hAnsi="Trebuchet MS" w:cs="Segoe UI"/>
                <w:sz w:val="24"/>
                <w:szCs w:val="24"/>
              </w:rPr>
              <w:t xml:space="preserve"> across the organisation</w:t>
            </w:r>
          </w:p>
          <w:p w14:paraId="55B44F88" w14:textId="4990620E" w:rsidR="00870C7D" w:rsidRPr="00D91B04" w:rsidRDefault="00F21BF8" w:rsidP="00870C7D">
            <w:pPr>
              <w:pStyle w:val="Bullet"/>
              <w:rPr>
                <w:rFonts w:ascii="Trebuchet MS" w:hAnsi="Trebuchet MS" w:cs="Segoe UI"/>
                <w:sz w:val="24"/>
                <w:szCs w:val="24"/>
              </w:rPr>
            </w:pPr>
            <w:r>
              <w:rPr>
                <w:rFonts w:ascii="Trebuchet MS" w:hAnsi="Trebuchet MS" w:cs="Segoe UI"/>
                <w:sz w:val="24"/>
                <w:szCs w:val="24"/>
              </w:rPr>
              <w:t>Schedule and a</w:t>
            </w:r>
            <w:r w:rsidR="00870C7D" w:rsidRPr="00D91B04">
              <w:rPr>
                <w:rFonts w:ascii="Trebuchet MS" w:hAnsi="Trebuchet MS" w:cs="Segoe UI"/>
                <w:sz w:val="24"/>
                <w:szCs w:val="24"/>
              </w:rPr>
              <w:t>rrange for the preparation of papers and the briefings of key stakeholders in advance of important meetings and committees</w:t>
            </w:r>
          </w:p>
          <w:p w14:paraId="3E215826" w14:textId="77777777" w:rsidR="00870C7D" w:rsidRDefault="00870C7D" w:rsidP="00870C7D">
            <w:pPr>
              <w:pStyle w:val="Bullet"/>
              <w:rPr>
                <w:rFonts w:ascii="Trebuchet MS" w:hAnsi="Trebuchet MS" w:cs="Segoe UI"/>
                <w:sz w:val="24"/>
                <w:szCs w:val="24"/>
              </w:rPr>
            </w:pPr>
            <w:r w:rsidRPr="00D91B04">
              <w:rPr>
                <w:rFonts w:ascii="Trebuchet MS" w:hAnsi="Trebuchet MS" w:cs="Segoe UI"/>
                <w:sz w:val="24"/>
                <w:szCs w:val="24"/>
              </w:rPr>
              <w:t>Liaise closely with all staff across the organisation, as well as internal and external stakeholders, to co-ordinate updates</w:t>
            </w:r>
            <w:r>
              <w:rPr>
                <w:rFonts w:ascii="Trebuchet MS" w:hAnsi="Trebuchet MS" w:cs="Segoe UI"/>
                <w:sz w:val="24"/>
                <w:szCs w:val="24"/>
              </w:rPr>
              <w:t xml:space="preserve">, </w:t>
            </w:r>
            <w:r w:rsidRPr="00D91B04">
              <w:rPr>
                <w:rFonts w:ascii="Trebuchet MS" w:hAnsi="Trebuchet MS" w:cs="Segoe UI"/>
                <w:sz w:val="24"/>
                <w:szCs w:val="24"/>
              </w:rPr>
              <w:t>prepare reports</w:t>
            </w:r>
            <w:r>
              <w:rPr>
                <w:rFonts w:ascii="Trebuchet MS" w:hAnsi="Trebuchet MS" w:cs="Segoe UI"/>
                <w:sz w:val="24"/>
                <w:szCs w:val="24"/>
              </w:rPr>
              <w:t xml:space="preserve"> and support development of the forward plan</w:t>
            </w:r>
          </w:p>
          <w:p w14:paraId="41E634FF" w14:textId="7A80E6C0" w:rsidR="00870C7D" w:rsidRPr="00870C7D" w:rsidRDefault="00870C7D" w:rsidP="00870C7D">
            <w:pPr>
              <w:pStyle w:val="Bullet"/>
              <w:rPr>
                <w:rFonts w:ascii="Trebuchet MS" w:hAnsi="Trebuchet MS" w:cs="Segoe UI"/>
                <w:sz w:val="24"/>
                <w:szCs w:val="24"/>
              </w:rPr>
            </w:pPr>
            <w:r w:rsidRPr="00870C7D">
              <w:rPr>
                <w:rFonts w:ascii="Trebuchet MS" w:hAnsi="Trebuchet MS" w:cs="Segoe UI"/>
                <w:sz w:val="24"/>
                <w:szCs w:val="24"/>
              </w:rPr>
              <w:t>Capture and share action notes from key meetings, ensuring the right people are providing the right responses at the right time</w:t>
            </w:r>
          </w:p>
          <w:p w14:paraId="703315EA" w14:textId="77777777" w:rsidR="00870C7D" w:rsidRDefault="00870C7D" w:rsidP="00870C7D">
            <w:pPr>
              <w:pStyle w:val="Bullet"/>
              <w:rPr>
                <w:rFonts w:ascii="Trebuchet MS" w:hAnsi="Trebuchet MS" w:cs="Segoe UI"/>
                <w:sz w:val="24"/>
                <w:szCs w:val="24"/>
              </w:rPr>
            </w:pPr>
            <w:r w:rsidRPr="00D91B04">
              <w:rPr>
                <w:rFonts w:ascii="Trebuchet MS" w:hAnsi="Trebuchet MS" w:cs="Segoe UI"/>
                <w:sz w:val="24"/>
                <w:szCs w:val="24"/>
              </w:rPr>
              <w:t>Ensure that appropriate administrative processes are in place, making changes where necessary to improve efficiency</w:t>
            </w:r>
          </w:p>
          <w:p w14:paraId="3F15F72E" w14:textId="1B6AF643" w:rsidR="0010128F" w:rsidRDefault="00A82F9D" w:rsidP="00870C7D">
            <w:pPr>
              <w:pStyle w:val="Bullet"/>
              <w:rPr>
                <w:rFonts w:ascii="Trebuchet MS" w:hAnsi="Trebuchet MS" w:cs="Segoe UI"/>
                <w:sz w:val="24"/>
                <w:szCs w:val="24"/>
              </w:rPr>
            </w:pPr>
            <w:r>
              <w:rPr>
                <w:rFonts w:ascii="Trebuchet MS" w:hAnsi="Trebuchet MS" w:cs="Segoe UI"/>
                <w:sz w:val="24"/>
                <w:szCs w:val="24"/>
              </w:rPr>
              <w:t xml:space="preserve">Provide briefing and training material to support colleagues to understand and </w:t>
            </w:r>
            <w:r w:rsidR="003F2A20">
              <w:rPr>
                <w:rFonts w:ascii="Trebuchet MS" w:hAnsi="Trebuchet MS" w:cs="Segoe UI"/>
                <w:sz w:val="24"/>
                <w:szCs w:val="24"/>
              </w:rPr>
              <w:t>comply with agreed processes.</w:t>
            </w:r>
          </w:p>
          <w:p w14:paraId="0C014E0F" w14:textId="16810F42" w:rsidR="00870C7D" w:rsidRPr="00870C7D" w:rsidRDefault="00870C7D" w:rsidP="00870C7D">
            <w:pPr>
              <w:pStyle w:val="Bullet"/>
              <w:rPr>
                <w:rFonts w:ascii="Trebuchet MS" w:hAnsi="Trebuchet MS" w:cs="Segoe UI"/>
                <w:sz w:val="24"/>
                <w:szCs w:val="24"/>
              </w:rPr>
            </w:pPr>
            <w:r w:rsidRPr="00870C7D">
              <w:rPr>
                <w:rFonts w:ascii="Trebuchet MS" w:hAnsi="Trebuchet MS" w:cs="Segoe UI"/>
                <w:sz w:val="24"/>
                <w:szCs w:val="24"/>
              </w:rPr>
              <w:t>To ensure that the regular cycle of reporting is co-ordinated efficiently.</w:t>
            </w:r>
          </w:p>
          <w:p w14:paraId="291C4FD2" w14:textId="72DCA206" w:rsidR="00870C7D" w:rsidRPr="00D91B04" w:rsidRDefault="00870C7D" w:rsidP="00870C7D">
            <w:pPr>
              <w:pStyle w:val="Bullet"/>
              <w:rPr>
                <w:rFonts w:ascii="Trebuchet MS" w:hAnsi="Trebuchet MS" w:cs="Segoe UI"/>
                <w:sz w:val="24"/>
                <w:szCs w:val="24"/>
              </w:rPr>
            </w:pPr>
            <w:r>
              <w:rPr>
                <w:rFonts w:ascii="Trebuchet MS" w:hAnsi="Trebuchet MS" w:cs="Segoe UI"/>
                <w:sz w:val="24"/>
                <w:szCs w:val="24"/>
              </w:rPr>
              <w:t>T</w:t>
            </w:r>
            <w:r w:rsidRPr="00D91B04">
              <w:rPr>
                <w:rFonts w:ascii="Trebuchet MS" w:hAnsi="Trebuchet MS" w:cs="Segoe UI"/>
                <w:sz w:val="24"/>
                <w:szCs w:val="24"/>
              </w:rPr>
              <w:t>o ensure activity is managed within internal and external governance requirements.</w:t>
            </w:r>
          </w:p>
          <w:p w14:paraId="7D35D5A0" w14:textId="77777777" w:rsidR="00870C7D" w:rsidRDefault="00870C7D" w:rsidP="00870C7D">
            <w:pPr>
              <w:pStyle w:val="Bullet"/>
              <w:rPr>
                <w:rFonts w:ascii="Trebuchet MS" w:hAnsi="Trebuchet MS" w:cs="Segoe UI"/>
                <w:sz w:val="24"/>
                <w:szCs w:val="24"/>
              </w:rPr>
            </w:pPr>
            <w:r w:rsidRPr="00D91B04">
              <w:rPr>
                <w:rFonts w:ascii="Trebuchet MS" w:hAnsi="Trebuchet MS" w:cs="Segoe UI"/>
                <w:sz w:val="24"/>
                <w:szCs w:val="24"/>
              </w:rPr>
              <w:t>Report on project progress to internal and external stakeholders and through the democratic governance structure</w:t>
            </w:r>
            <w:r>
              <w:rPr>
                <w:rFonts w:ascii="Trebuchet MS" w:hAnsi="Trebuchet MS" w:cs="Segoe UI"/>
                <w:sz w:val="24"/>
                <w:szCs w:val="24"/>
              </w:rPr>
              <w:t>s</w:t>
            </w:r>
          </w:p>
          <w:p w14:paraId="6DDCCAA4" w14:textId="390E85F5" w:rsidR="006D5512" w:rsidRPr="00870C7D" w:rsidRDefault="00870C7D" w:rsidP="00870C7D">
            <w:pPr>
              <w:pStyle w:val="Bullet"/>
              <w:rPr>
                <w:rFonts w:ascii="Trebuchet MS" w:hAnsi="Trebuchet MS" w:cs="Segoe UI"/>
                <w:sz w:val="24"/>
                <w:szCs w:val="24"/>
              </w:rPr>
            </w:pPr>
            <w:r w:rsidRPr="00870C7D">
              <w:rPr>
                <w:rFonts w:ascii="Trebuchet MS" w:hAnsi="Trebuchet MS" w:cs="Segoe UI"/>
                <w:sz w:val="24"/>
                <w:szCs w:val="24"/>
              </w:rPr>
              <w:t>Working with a wide variety of colleagues to coordinate reports and ensure consistency in published information.</w:t>
            </w:r>
          </w:p>
        </w:tc>
      </w:tr>
    </w:tbl>
    <w:p w14:paraId="40C20590" w14:textId="77777777" w:rsidR="00C63848" w:rsidRDefault="00C63848" w:rsidP="00EE7267">
      <w:pPr>
        <w:jc w:val="center"/>
        <w:rPr>
          <w:rFonts w:ascii="Trebuchet MS" w:hAnsi="Trebuchet MS" w:cs="Segoe UI"/>
          <w:sz w:val="22"/>
          <w:szCs w:val="22"/>
        </w:rPr>
      </w:pPr>
    </w:p>
    <w:p w14:paraId="78C352F5" w14:textId="77777777" w:rsidR="007D1816" w:rsidRDefault="007D1816" w:rsidP="00EE7267">
      <w:pPr>
        <w:jc w:val="center"/>
        <w:rPr>
          <w:rFonts w:ascii="Trebuchet MS" w:hAnsi="Trebuchet MS" w:cs="Segoe UI"/>
          <w:sz w:val="24"/>
          <w:szCs w:val="24"/>
        </w:rPr>
      </w:pPr>
    </w:p>
    <w:p w14:paraId="294B1F65" w14:textId="428EBBB1" w:rsidR="00EE7267" w:rsidRPr="00C63848" w:rsidRDefault="00EE7267" w:rsidP="00EE7267">
      <w:pPr>
        <w:jc w:val="center"/>
        <w:rPr>
          <w:rFonts w:ascii="Trebuchet MS" w:hAnsi="Trebuchet MS" w:cs="Segoe UI"/>
          <w:sz w:val="24"/>
          <w:szCs w:val="24"/>
        </w:rPr>
      </w:pPr>
      <w:r w:rsidRPr="00C63848">
        <w:rPr>
          <w:rFonts w:ascii="Trebuchet MS" w:hAnsi="Trebuchet MS" w:cs="Segoe UI"/>
          <w:sz w:val="24"/>
          <w:szCs w:val="24"/>
        </w:rPr>
        <w:lastRenderedPageBreak/>
        <w:t>PERSON SPECIFICATION</w:t>
      </w:r>
    </w:p>
    <w:p w14:paraId="0562CB0E" w14:textId="77777777" w:rsidR="00C04768" w:rsidRPr="00493ABD" w:rsidRDefault="00C04768" w:rsidP="00A429D7">
      <w:pPr>
        <w:rPr>
          <w:rFonts w:ascii="Trebuchet MS" w:hAnsi="Trebuchet MS" w:cs="Segoe UI"/>
          <w:sz w:val="22"/>
          <w:szCs w:val="22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1"/>
      </w:tblGrid>
      <w:tr w:rsidR="003D2526" w:rsidRPr="00493ABD" w14:paraId="32755E6A" w14:textId="77777777" w:rsidTr="0547F89C"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50626F"/>
          </w:tcPr>
          <w:p w14:paraId="3E76DB31" w14:textId="77777777" w:rsidR="003D2526" w:rsidRPr="00C63848" w:rsidRDefault="00A1139A" w:rsidP="0099699A">
            <w:pPr>
              <w:spacing w:before="60" w:after="60"/>
              <w:rPr>
                <w:rFonts w:ascii="Trebuchet MS" w:hAnsi="Trebuchet MS" w:cs="Segoe UI"/>
                <w:color w:val="FFFFFF"/>
                <w:sz w:val="24"/>
                <w:szCs w:val="24"/>
              </w:rPr>
            </w:pPr>
            <w:r w:rsidRPr="00C63848">
              <w:rPr>
                <w:rFonts w:ascii="Trebuchet MS" w:hAnsi="Trebuchet MS" w:cs="Segoe UI"/>
                <w:color w:val="FFFFFF"/>
                <w:sz w:val="24"/>
                <w:szCs w:val="24"/>
              </w:rPr>
              <w:t>ESSENTIAL (MUST HAVE)</w:t>
            </w:r>
          </w:p>
        </w:tc>
      </w:tr>
      <w:tr w:rsidR="00731D6C" w:rsidRPr="00493ABD" w14:paraId="23FA28AB" w14:textId="77777777" w:rsidTr="0547F89C"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E6407F8" w14:textId="5649CBD7" w:rsidR="006F2132" w:rsidRDefault="00731D6C" w:rsidP="00731D6C">
            <w:pPr>
              <w:pStyle w:val="NoSpacing"/>
              <w:rPr>
                <w:rFonts w:ascii="Trebuchet MS" w:hAnsi="Trebuchet MS" w:cs="Segoe UI"/>
                <w:b/>
                <w:bCs/>
                <w:sz w:val="24"/>
                <w:szCs w:val="24"/>
              </w:rPr>
            </w:pPr>
            <w:r w:rsidRPr="009E212D">
              <w:rPr>
                <w:rFonts w:ascii="Trebuchet MS" w:hAnsi="Trebuchet MS" w:cs="Segoe UI"/>
                <w:b/>
                <w:bCs/>
                <w:sz w:val="24"/>
                <w:szCs w:val="24"/>
              </w:rPr>
              <w:t>Qualifications and Knowledge</w:t>
            </w:r>
          </w:p>
          <w:p w14:paraId="5EAE5A00" w14:textId="77777777" w:rsidR="009E212D" w:rsidRPr="009E212D" w:rsidRDefault="009E212D" w:rsidP="00731D6C">
            <w:pPr>
              <w:pStyle w:val="NoSpacing"/>
              <w:rPr>
                <w:rFonts w:ascii="Trebuchet MS" w:hAnsi="Trebuchet MS" w:cs="Segoe UI"/>
                <w:b/>
                <w:bCs/>
                <w:sz w:val="24"/>
                <w:szCs w:val="24"/>
              </w:rPr>
            </w:pPr>
          </w:p>
          <w:p w14:paraId="03FBE4FC" w14:textId="77777777" w:rsidR="006F2132" w:rsidRPr="009E212D" w:rsidRDefault="006F42ED" w:rsidP="009E212D">
            <w:pPr>
              <w:pStyle w:val="NoSpacing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9E212D">
              <w:rPr>
                <w:rFonts w:ascii="Trebuchet MS" w:hAnsi="Trebuchet MS"/>
                <w:sz w:val="24"/>
                <w:szCs w:val="24"/>
              </w:rPr>
              <w:t xml:space="preserve">Educated to either HNC or degree level in a relevant academic subject, or able to demonstrate equivalent experience. </w:t>
            </w:r>
          </w:p>
          <w:p w14:paraId="17359222" w14:textId="37728FC0" w:rsidR="00731D6C" w:rsidRPr="00E171CD" w:rsidRDefault="006F42ED" w:rsidP="00E171CD">
            <w:pPr>
              <w:pStyle w:val="NoSpacing"/>
              <w:numPr>
                <w:ilvl w:val="0"/>
                <w:numId w:val="39"/>
              </w:numPr>
              <w:rPr>
                <w:rFonts w:ascii="Trebuchet MS" w:hAnsi="Trebuchet MS" w:cs="Segoe UI"/>
                <w:sz w:val="32"/>
                <w:szCs w:val="32"/>
              </w:rPr>
            </w:pPr>
            <w:r w:rsidRPr="009E212D">
              <w:rPr>
                <w:rFonts w:ascii="Trebuchet MS" w:hAnsi="Trebuchet MS"/>
                <w:sz w:val="24"/>
                <w:szCs w:val="24"/>
              </w:rPr>
              <w:t>Knowledge of programme or project management disciplines and their practical application</w:t>
            </w:r>
          </w:p>
        </w:tc>
      </w:tr>
      <w:tr w:rsidR="00731D6C" w:rsidRPr="00493ABD" w14:paraId="08CD4761" w14:textId="77777777" w:rsidTr="0547F89C"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9471184" w14:textId="77777777" w:rsidR="00731D6C" w:rsidRPr="009E212D" w:rsidRDefault="00731D6C" w:rsidP="00731D6C">
            <w:pPr>
              <w:pStyle w:val="NoSpacing"/>
              <w:rPr>
                <w:rFonts w:ascii="Trebuchet MS" w:hAnsi="Trebuchet MS" w:cs="Segoe UI"/>
                <w:b/>
                <w:bCs/>
                <w:sz w:val="24"/>
                <w:szCs w:val="24"/>
              </w:rPr>
            </w:pPr>
            <w:r w:rsidRPr="009E212D">
              <w:rPr>
                <w:rFonts w:ascii="Trebuchet MS" w:hAnsi="Trebuchet MS" w:cs="Segoe UI"/>
                <w:b/>
                <w:bCs/>
                <w:sz w:val="24"/>
                <w:szCs w:val="24"/>
              </w:rPr>
              <w:t>Experience</w:t>
            </w:r>
          </w:p>
          <w:p w14:paraId="07DFF0A1" w14:textId="77777777" w:rsidR="006F42ED" w:rsidRDefault="006F42ED" w:rsidP="00731D6C">
            <w:pPr>
              <w:pStyle w:val="NoSpacing"/>
              <w:rPr>
                <w:rFonts w:ascii="Trebuchet MS" w:hAnsi="Trebuchet MS" w:cs="Segoe UI"/>
                <w:sz w:val="24"/>
                <w:szCs w:val="24"/>
              </w:rPr>
            </w:pPr>
          </w:p>
          <w:p w14:paraId="3CCEDB3B" w14:textId="5BDFD5E9" w:rsidR="006F2132" w:rsidRPr="009E212D" w:rsidRDefault="006F42ED" w:rsidP="006F2132">
            <w:pPr>
              <w:pStyle w:val="NoSpacing"/>
              <w:numPr>
                <w:ilvl w:val="0"/>
                <w:numId w:val="40"/>
              </w:numPr>
              <w:rPr>
                <w:rFonts w:ascii="Trebuchet MS" w:hAnsi="Trebuchet MS"/>
                <w:sz w:val="24"/>
                <w:szCs w:val="24"/>
              </w:rPr>
            </w:pPr>
            <w:r w:rsidRPr="009E212D">
              <w:rPr>
                <w:rFonts w:ascii="Trebuchet MS" w:hAnsi="Trebuchet MS"/>
                <w:sz w:val="24"/>
                <w:szCs w:val="24"/>
              </w:rPr>
              <w:t>The role would suit an experienced project administrator.</w:t>
            </w:r>
          </w:p>
          <w:p w14:paraId="025AEC27" w14:textId="77777777" w:rsidR="006F2132" w:rsidRPr="009E212D" w:rsidRDefault="006F42ED" w:rsidP="006F2132">
            <w:pPr>
              <w:pStyle w:val="NoSpacing"/>
              <w:numPr>
                <w:ilvl w:val="0"/>
                <w:numId w:val="40"/>
              </w:numPr>
              <w:rPr>
                <w:rFonts w:ascii="Trebuchet MS" w:hAnsi="Trebuchet MS"/>
                <w:sz w:val="24"/>
                <w:szCs w:val="24"/>
              </w:rPr>
            </w:pPr>
            <w:r w:rsidRPr="009E212D">
              <w:rPr>
                <w:rFonts w:ascii="Trebuchet MS" w:hAnsi="Trebuchet MS"/>
                <w:sz w:val="24"/>
                <w:szCs w:val="24"/>
              </w:rPr>
              <w:t xml:space="preserve">Experience of co-ordinating meetings, setting agendas and managing forward plans </w:t>
            </w:r>
          </w:p>
          <w:p w14:paraId="727AD698" w14:textId="5B164762" w:rsidR="006F2132" w:rsidRPr="009E212D" w:rsidRDefault="006F42ED" w:rsidP="006F2132">
            <w:pPr>
              <w:pStyle w:val="NoSpacing"/>
              <w:numPr>
                <w:ilvl w:val="0"/>
                <w:numId w:val="40"/>
              </w:numPr>
              <w:rPr>
                <w:rFonts w:ascii="Trebuchet MS" w:hAnsi="Trebuchet MS"/>
                <w:sz w:val="24"/>
                <w:szCs w:val="24"/>
              </w:rPr>
            </w:pPr>
            <w:r w:rsidRPr="009E212D">
              <w:rPr>
                <w:rFonts w:ascii="Trebuchet MS" w:hAnsi="Trebuchet MS"/>
                <w:sz w:val="24"/>
                <w:szCs w:val="24"/>
              </w:rPr>
              <w:t xml:space="preserve">Experience of using a suite of IT packages, including </w:t>
            </w:r>
            <w:r w:rsidR="00E430E2">
              <w:rPr>
                <w:rFonts w:ascii="Trebuchet MS" w:hAnsi="Trebuchet MS"/>
                <w:sz w:val="24"/>
                <w:szCs w:val="24"/>
              </w:rPr>
              <w:t xml:space="preserve">Excel, </w:t>
            </w:r>
            <w:r w:rsidRPr="009E212D">
              <w:rPr>
                <w:rFonts w:ascii="Trebuchet MS" w:hAnsi="Trebuchet MS"/>
                <w:sz w:val="24"/>
                <w:szCs w:val="24"/>
              </w:rPr>
              <w:t xml:space="preserve">MS project or similar, to co- ordinate projects and programmes </w:t>
            </w:r>
          </w:p>
          <w:p w14:paraId="13933458" w14:textId="77777777" w:rsidR="006F2132" w:rsidRPr="009E212D" w:rsidRDefault="006F42ED" w:rsidP="006F2132">
            <w:pPr>
              <w:pStyle w:val="NoSpacing"/>
              <w:numPr>
                <w:ilvl w:val="0"/>
                <w:numId w:val="40"/>
              </w:numPr>
              <w:rPr>
                <w:rFonts w:ascii="Trebuchet MS" w:hAnsi="Trebuchet MS"/>
                <w:sz w:val="24"/>
                <w:szCs w:val="24"/>
              </w:rPr>
            </w:pPr>
            <w:r w:rsidRPr="009E212D">
              <w:rPr>
                <w:rFonts w:ascii="Trebuchet MS" w:hAnsi="Trebuchet MS"/>
                <w:sz w:val="24"/>
                <w:szCs w:val="24"/>
              </w:rPr>
              <w:t xml:space="preserve">Experience of applying project / programme management discipline to the co- ordination of a work programme </w:t>
            </w:r>
          </w:p>
          <w:p w14:paraId="26488E65" w14:textId="29B5A8CB" w:rsidR="006F2132" w:rsidRPr="009E212D" w:rsidRDefault="006F42ED" w:rsidP="006F2132">
            <w:pPr>
              <w:pStyle w:val="NoSpacing"/>
              <w:numPr>
                <w:ilvl w:val="0"/>
                <w:numId w:val="40"/>
              </w:numPr>
              <w:rPr>
                <w:rFonts w:ascii="Trebuchet MS" w:hAnsi="Trebuchet MS"/>
                <w:sz w:val="24"/>
                <w:szCs w:val="24"/>
              </w:rPr>
            </w:pPr>
            <w:r w:rsidRPr="009E212D">
              <w:rPr>
                <w:rFonts w:ascii="Trebuchet MS" w:hAnsi="Trebuchet MS"/>
                <w:sz w:val="24"/>
                <w:szCs w:val="24"/>
              </w:rPr>
              <w:t xml:space="preserve">Experience of working with staff at all levels of an organisation to complete tasks </w:t>
            </w:r>
          </w:p>
          <w:p w14:paraId="7F4D0A67" w14:textId="114BDC21" w:rsidR="006F42ED" w:rsidRPr="009E212D" w:rsidRDefault="006F42ED" w:rsidP="006F2132">
            <w:pPr>
              <w:pStyle w:val="NoSpacing"/>
              <w:numPr>
                <w:ilvl w:val="0"/>
                <w:numId w:val="40"/>
              </w:numPr>
              <w:rPr>
                <w:rFonts w:ascii="Trebuchet MS" w:hAnsi="Trebuchet MS" w:cs="Segoe UI"/>
                <w:sz w:val="32"/>
                <w:szCs w:val="32"/>
              </w:rPr>
            </w:pPr>
            <w:r w:rsidRPr="009E212D">
              <w:rPr>
                <w:rFonts w:ascii="Trebuchet MS" w:hAnsi="Trebuchet MS"/>
                <w:sz w:val="24"/>
                <w:szCs w:val="24"/>
              </w:rPr>
              <w:t>Some experience of working in a local government or political environment</w:t>
            </w:r>
          </w:p>
          <w:p w14:paraId="7772EA6E" w14:textId="182B4621" w:rsidR="00731D6C" w:rsidRPr="00F91E47" w:rsidRDefault="00731D6C" w:rsidP="00731D6C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31D6C" w:rsidRPr="00493ABD" w14:paraId="4A102882" w14:textId="77777777" w:rsidTr="0547F89C"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AEDB02A" w14:textId="77777777" w:rsidR="00731D6C" w:rsidRPr="009E212D" w:rsidRDefault="00731D6C" w:rsidP="00731D6C">
            <w:pPr>
              <w:pStyle w:val="NoSpacing"/>
              <w:rPr>
                <w:rFonts w:ascii="Trebuchet MS" w:hAnsi="Trebuchet MS" w:cs="Segoe UI"/>
                <w:b/>
                <w:bCs/>
                <w:sz w:val="24"/>
                <w:szCs w:val="24"/>
              </w:rPr>
            </w:pPr>
            <w:r w:rsidRPr="009E212D">
              <w:rPr>
                <w:rFonts w:ascii="Trebuchet MS" w:hAnsi="Trebuchet MS" w:cs="Segoe UI"/>
                <w:b/>
                <w:bCs/>
                <w:sz w:val="24"/>
                <w:szCs w:val="24"/>
              </w:rPr>
              <w:t>Skills and Competencies</w:t>
            </w:r>
          </w:p>
          <w:p w14:paraId="6A582665" w14:textId="77777777" w:rsidR="00B12CF3" w:rsidRDefault="00B12CF3" w:rsidP="00731D6C">
            <w:pPr>
              <w:pStyle w:val="NoSpacing"/>
              <w:rPr>
                <w:rFonts w:ascii="Trebuchet MS" w:hAnsi="Trebuchet MS" w:cs="Segoe UI"/>
                <w:sz w:val="24"/>
                <w:szCs w:val="24"/>
              </w:rPr>
            </w:pPr>
          </w:p>
          <w:p w14:paraId="0804403F" w14:textId="77777777" w:rsidR="006F2132" w:rsidRPr="009E212D" w:rsidRDefault="00B12CF3" w:rsidP="009E212D">
            <w:pPr>
              <w:pStyle w:val="NoSpacing"/>
              <w:numPr>
                <w:ilvl w:val="0"/>
                <w:numId w:val="41"/>
              </w:numPr>
              <w:rPr>
                <w:rFonts w:ascii="Trebuchet MS" w:hAnsi="Trebuchet MS"/>
                <w:sz w:val="24"/>
                <w:szCs w:val="24"/>
              </w:rPr>
            </w:pPr>
            <w:r w:rsidRPr="009E212D">
              <w:rPr>
                <w:rFonts w:ascii="Trebuchet MS" w:hAnsi="Trebuchet MS"/>
                <w:sz w:val="24"/>
                <w:szCs w:val="24"/>
              </w:rPr>
              <w:t xml:space="preserve">Some management competence and can operate with minimal direction </w:t>
            </w:r>
          </w:p>
          <w:p w14:paraId="4A3DC958" w14:textId="77777777" w:rsidR="006F2132" w:rsidRPr="009E212D" w:rsidRDefault="00B12CF3" w:rsidP="009E212D">
            <w:pPr>
              <w:pStyle w:val="NoSpacing"/>
              <w:numPr>
                <w:ilvl w:val="0"/>
                <w:numId w:val="41"/>
              </w:numPr>
              <w:rPr>
                <w:rFonts w:ascii="Trebuchet MS" w:hAnsi="Trebuchet MS"/>
                <w:sz w:val="24"/>
                <w:szCs w:val="24"/>
              </w:rPr>
            </w:pPr>
            <w:r w:rsidRPr="009E212D">
              <w:rPr>
                <w:rFonts w:ascii="Trebuchet MS" w:hAnsi="Trebuchet MS"/>
                <w:sz w:val="24"/>
                <w:szCs w:val="24"/>
              </w:rPr>
              <w:t xml:space="preserve">Ability to prioritise work independently, and work across a wide range of often diverse tasks on a daily basis </w:t>
            </w:r>
          </w:p>
          <w:p w14:paraId="113C85B8" w14:textId="77777777" w:rsidR="003D1F8A" w:rsidRDefault="00B12CF3" w:rsidP="009E212D">
            <w:pPr>
              <w:pStyle w:val="NoSpacing"/>
              <w:numPr>
                <w:ilvl w:val="0"/>
                <w:numId w:val="41"/>
              </w:numPr>
              <w:rPr>
                <w:rFonts w:ascii="Trebuchet MS" w:hAnsi="Trebuchet MS"/>
                <w:sz w:val="24"/>
                <w:szCs w:val="24"/>
              </w:rPr>
            </w:pPr>
            <w:r w:rsidRPr="009E212D">
              <w:rPr>
                <w:rFonts w:ascii="Trebuchet MS" w:hAnsi="Trebuchet MS"/>
                <w:sz w:val="24"/>
                <w:szCs w:val="24"/>
              </w:rPr>
              <w:t xml:space="preserve">Excellent organisational skills, with the ability to co-ordinate a complex series of meetings and programmes </w:t>
            </w:r>
          </w:p>
          <w:p w14:paraId="5A9AB870" w14:textId="037699DC" w:rsidR="00B9176E" w:rsidRPr="00B9176E" w:rsidRDefault="00B9176E" w:rsidP="009E212D">
            <w:pPr>
              <w:pStyle w:val="NoSpacing"/>
              <w:numPr>
                <w:ilvl w:val="0"/>
                <w:numId w:val="41"/>
              </w:numPr>
              <w:rPr>
                <w:rFonts w:ascii="Trebuchet MS" w:hAnsi="Trebuchet MS"/>
                <w:sz w:val="32"/>
                <w:szCs w:val="32"/>
              </w:rPr>
            </w:pPr>
            <w:r w:rsidRPr="00B9176E">
              <w:rPr>
                <w:rFonts w:ascii="Trebuchet MS" w:hAnsi="Trebuchet MS" w:cstheme="minorHAnsi"/>
                <w:sz w:val="24"/>
                <w:szCs w:val="24"/>
              </w:rPr>
              <w:t>Excellent written and verbal communication skills</w:t>
            </w:r>
          </w:p>
          <w:p w14:paraId="699EB299" w14:textId="29F5ED3B" w:rsidR="006F2132" w:rsidRPr="009E212D" w:rsidRDefault="00B12CF3" w:rsidP="009E212D">
            <w:pPr>
              <w:pStyle w:val="NoSpacing"/>
              <w:numPr>
                <w:ilvl w:val="0"/>
                <w:numId w:val="41"/>
              </w:numPr>
              <w:rPr>
                <w:rFonts w:ascii="Trebuchet MS" w:hAnsi="Trebuchet MS"/>
                <w:sz w:val="24"/>
                <w:szCs w:val="24"/>
              </w:rPr>
            </w:pPr>
            <w:r w:rsidRPr="009E212D">
              <w:rPr>
                <w:rFonts w:ascii="Trebuchet MS" w:hAnsi="Trebuchet MS"/>
                <w:sz w:val="24"/>
                <w:szCs w:val="24"/>
              </w:rPr>
              <w:t xml:space="preserve">Determined and resourceful </w:t>
            </w:r>
          </w:p>
          <w:p w14:paraId="0CF6E70B" w14:textId="006624CE" w:rsidR="00B12CF3" w:rsidRPr="009E212D" w:rsidRDefault="00B12CF3" w:rsidP="009E212D">
            <w:pPr>
              <w:pStyle w:val="NoSpacing"/>
              <w:numPr>
                <w:ilvl w:val="0"/>
                <w:numId w:val="41"/>
              </w:numPr>
              <w:rPr>
                <w:rFonts w:ascii="Trebuchet MS" w:hAnsi="Trebuchet MS" w:cs="Segoe UI"/>
                <w:sz w:val="32"/>
                <w:szCs w:val="32"/>
              </w:rPr>
            </w:pPr>
            <w:r w:rsidRPr="009E212D">
              <w:rPr>
                <w:rFonts w:ascii="Trebuchet MS" w:hAnsi="Trebuchet MS"/>
                <w:sz w:val="24"/>
                <w:szCs w:val="24"/>
              </w:rPr>
              <w:t>Comfortable working with many different people and organisations on a daily basis.</w:t>
            </w:r>
          </w:p>
          <w:p w14:paraId="3B8B1AEB" w14:textId="470FAC9B" w:rsidR="00731D6C" w:rsidRPr="00F91E47" w:rsidRDefault="00731D6C" w:rsidP="00594553">
            <w:pPr>
              <w:rPr>
                <w:rFonts w:ascii="Trebuchet MS" w:hAnsi="Trebuchet MS" w:cs="Segoe UI"/>
                <w:sz w:val="24"/>
                <w:szCs w:val="24"/>
              </w:rPr>
            </w:pPr>
          </w:p>
        </w:tc>
      </w:tr>
      <w:tr w:rsidR="00731D6C" w:rsidRPr="00493ABD" w14:paraId="2598CC1B" w14:textId="77777777" w:rsidTr="0547F89C"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50626F"/>
          </w:tcPr>
          <w:p w14:paraId="10AF7BAB" w14:textId="77777777" w:rsidR="00731D6C" w:rsidRPr="00C63848" w:rsidRDefault="00731D6C" w:rsidP="00731D6C">
            <w:pPr>
              <w:pStyle w:val="NoSpacing"/>
              <w:rPr>
                <w:rFonts w:ascii="Trebuchet MS" w:hAnsi="Trebuchet MS" w:cs="Segoe UI"/>
                <w:sz w:val="24"/>
                <w:szCs w:val="24"/>
              </w:rPr>
            </w:pPr>
            <w:r w:rsidRPr="00C63848">
              <w:rPr>
                <w:rFonts w:ascii="Trebuchet MS" w:hAnsi="Trebuchet MS" w:cs="Segoe UI"/>
                <w:color w:val="FFFFFF" w:themeColor="background1"/>
                <w:sz w:val="24"/>
                <w:szCs w:val="24"/>
              </w:rPr>
              <w:t>D</w:t>
            </w:r>
            <w:r w:rsidRPr="00C63848">
              <w:rPr>
                <w:rFonts w:ascii="Trebuchet MS" w:hAnsi="Trebuchet MS" w:cs="Segoe UI"/>
                <w:color w:val="FFFFFF"/>
                <w:sz w:val="24"/>
                <w:szCs w:val="24"/>
              </w:rPr>
              <w:t>ESIRABLE</w:t>
            </w:r>
          </w:p>
        </w:tc>
      </w:tr>
      <w:tr w:rsidR="002D644E" w:rsidRPr="00493ABD" w14:paraId="266CD596" w14:textId="77777777" w:rsidTr="0547F89C"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3F07C13" w14:textId="77777777" w:rsidR="0547F89C" w:rsidRPr="009E212D" w:rsidRDefault="0547F89C" w:rsidP="0547F89C">
            <w:pPr>
              <w:pStyle w:val="ListParagraph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rPr>
                <w:rFonts w:ascii="Trebuchet MS" w:hAnsi="Trebuchet MS" w:cs="Segoe UI"/>
                <w:b/>
                <w:bCs/>
                <w:i/>
                <w:iCs/>
                <w:sz w:val="24"/>
                <w:szCs w:val="24"/>
              </w:rPr>
            </w:pPr>
            <w:r w:rsidRPr="009E212D">
              <w:rPr>
                <w:rFonts w:ascii="Trebuchet MS" w:hAnsi="Trebuchet MS" w:cs="Segoe UI"/>
                <w:b/>
                <w:bCs/>
                <w:i/>
                <w:iCs/>
                <w:sz w:val="24"/>
                <w:szCs w:val="24"/>
              </w:rPr>
              <w:t>Qualifications and Knowledge</w:t>
            </w:r>
          </w:p>
          <w:p w14:paraId="4D723C01" w14:textId="77777777" w:rsidR="00B12CF3" w:rsidRDefault="00B12CF3" w:rsidP="0547F89C">
            <w:pPr>
              <w:pStyle w:val="ListParagraph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rPr>
                <w:rFonts w:ascii="Trebuchet MS" w:hAnsi="Trebuchet MS" w:cs="Segoe UI"/>
                <w:i/>
                <w:iCs/>
                <w:sz w:val="24"/>
                <w:szCs w:val="24"/>
              </w:rPr>
            </w:pPr>
          </w:p>
          <w:p w14:paraId="451E761C" w14:textId="7BE4B511" w:rsidR="00B12CF3" w:rsidRPr="009E212D" w:rsidRDefault="00B12CF3" w:rsidP="009E212D">
            <w:pPr>
              <w:pStyle w:val="ListParagraph"/>
              <w:numPr>
                <w:ilvl w:val="0"/>
                <w:numId w:val="4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rebuchet MS" w:hAnsi="Trebuchet MS" w:cs="Segoe UI"/>
                <w:i/>
                <w:iCs/>
                <w:sz w:val="24"/>
                <w:szCs w:val="24"/>
              </w:rPr>
            </w:pPr>
            <w:r w:rsidRPr="00017AF3">
              <w:rPr>
                <w:rFonts w:ascii="Trebuchet MS" w:hAnsi="Trebuchet MS"/>
                <w:color w:val="auto"/>
                <w:sz w:val="24"/>
                <w:szCs w:val="24"/>
              </w:rPr>
              <w:t>Some experience of working in the public sector</w:t>
            </w:r>
          </w:p>
        </w:tc>
      </w:tr>
    </w:tbl>
    <w:p w14:paraId="62EBF3C5" w14:textId="77777777" w:rsidR="003D2526" w:rsidRDefault="003D2526" w:rsidP="00A429D7">
      <w:pPr>
        <w:rPr>
          <w:rFonts w:ascii="Trebuchet MS" w:hAnsi="Trebuchet MS" w:cs="Segoe UI"/>
          <w:sz w:val="22"/>
          <w:szCs w:val="22"/>
        </w:rPr>
      </w:pPr>
    </w:p>
    <w:sectPr w:rsidR="003D2526" w:rsidSect="00F10E5C">
      <w:pgSz w:w="11905" w:h="16837"/>
      <w:pgMar w:top="1531" w:right="1134" w:bottom="1134" w:left="1134" w:header="567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F36B0" w14:textId="77777777" w:rsidR="00F10E5C" w:rsidRDefault="00F10E5C" w:rsidP="00B134EF">
      <w:r>
        <w:separator/>
      </w:r>
    </w:p>
  </w:endnote>
  <w:endnote w:type="continuationSeparator" w:id="0">
    <w:p w14:paraId="16D1CB70" w14:textId="77777777" w:rsidR="00F10E5C" w:rsidRDefault="00F10E5C" w:rsidP="00B134EF">
      <w:r>
        <w:continuationSeparator/>
      </w:r>
    </w:p>
  </w:endnote>
  <w:endnote w:type="continuationNotice" w:id="1">
    <w:p w14:paraId="1C32391B" w14:textId="77777777" w:rsidR="00F10E5C" w:rsidRDefault="00F10E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charset w:val="00"/>
    <w:family w:val="auto"/>
    <w:pitch w:val="variable"/>
    <w:sig w:usb0="00000003" w:usb1="10008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9D4DF" w14:textId="77777777" w:rsidR="00F10E5C" w:rsidRDefault="00F10E5C" w:rsidP="00B134EF">
      <w:r>
        <w:separator/>
      </w:r>
    </w:p>
  </w:footnote>
  <w:footnote w:type="continuationSeparator" w:id="0">
    <w:p w14:paraId="06BEA1B6" w14:textId="77777777" w:rsidR="00F10E5C" w:rsidRDefault="00F10E5C" w:rsidP="00B134EF">
      <w:r>
        <w:continuationSeparator/>
      </w:r>
    </w:p>
  </w:footnote>
  <w:footnote w:type="continuationNotice" w:id="1">
    <w:p w14:paraId="0ED51AA5" w14:textId="77777777" w:rsidR="00F10E5C" w:rsidRDefault="00F10E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4" w15:restartNumberingAfterBreak="0">
    <w:nsid w:val="00000005"/>
    <w:multiLevelType w:val="multilevel"/>
    <w:tmpl w:val="00000005"/>
    <w:name w:val="RTF_Num 8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5" w15:restartNumberingAfterBreak="0">
    <w:nsid w:val="01636EF6"/>
    <w:multiLevelType w:val="hybridMultilevel"/>
    <w:tmpl w:val="445E1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1430D7"/>
    <w:multiLevelType w:val="hybridMultilevel"/>
    <w:tmpl w:val="E2E8A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4733D8"/>
    <w:multiLevelType w:val="hybridMultilevel"/>
    <w:tmpl w:val="67129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6B6031"/>
    <w:multiLevelType w:val="hybridMultilevel"/>
    <w:tmpl w:val="1BF62FE0"/>
    <w:lvl w:ilvl="0" w:tplc="25B04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FE8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322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C6F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845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F41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E49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C4A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4E3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D7864BD"/>
    <w:multiLevelType w:val="hybridMultilevel"/>
    <w:tmpl w:val="02003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16559"/>
    <w:multiLevelType w:val="hybridMultilevel"/>
    <w:tmpl w:val="A90E1A90"/>
    <w:lvl w:ilvl="0" w:tplc="7C508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E62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2E2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864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98A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64E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448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266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DCF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F7F22D5"/>
    <w:multiLevelType w:val="hybridMultilevel"/>
    <w:tmpl w:val="0B262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D6651"/>
    <w:multiLevelType w:val="hybridMultilevel"/>
    <w:tmpl w:val="DDD25A6A"/>
    <w:lvl w:ilvl="0" w:tplc="18FCE9F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CC30F5"/>
    <w:multiLevelType w:val="multilevel"/>
    <w:tmpl w:val="ABB0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504CD9"/>
    <w:multiLevelType w:val="hybridMultilevel"/>
    <w:tmpl w:val="2FAEA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FC08EE"/>
    <w:multiLevelType w:val="hybridMultilevel"/>
    <w:tmpl w:val="682A9BF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970BA7"/>
    <w:multiLevelType w:val="hybridMultilevel"/>
    <w:tmpl w:val="94A85A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B066C9"/>
    <w:multiLevelType w:val="hybridMultilevel"/>
    <w:tmpl w:val="DB20F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030CD"/>
    <w:multiLevelType w:val="multilevel"/>
    <w:tmpl w:val="D096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F93E39"/>
    <w:multiLevelType w:val="hybridMultilevel"/>
    <w:tmpl w:val="417A3206"/>
    <w:lvl w:ilvl="0" w:tplc="E38627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60FF1"/>
    <w:multiLevelType w:val="hybridMultilevel"/>
    <w:tmpl w:val="824E8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C0559"/>
    <w:multiLevelType w:val="hybridMultilevel"/>
    <w:tmpl w:val="B980EBE6"/>
    <w:lvl w:ilvl="0" w:tplc="9FCCF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CB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8E2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A01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826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424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783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CC0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724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91816B7"/>
    <w:multiLevelType w:val="hybridMultilevel"/>
    <w:tmpl w:val="2DBE1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B1D02"/>
    <w:multiLevelType w:val="hybridMultilevel"/>
    <w:tmpl w:val="4F6C5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3F0AE8"/>
    <w:multiLevelType w:val="hybridMultilevel"/>
    <w:tmpl w:val="A4C6E87A"/>
    <w:lvl w:ilvl="0" w:tplc="761EE2F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47B51"/>
    <w:multiLevelType w:val="hybridMultilevel"/>
    <w:tmpl w:val="56102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A2FF3"/>
    <w:multiLevelType w:val="hybridMultilevel"/>
    <w:tmpl w:val="61DE1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764EB"/>
    <w:multiLevelType w:val="hybridMultilevel"/>
    <w:tmpl w:val="CB7267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A547C0"/>
    <w:multiLevelType w:val="hybridMultilevel"/>
    <w:tmpl w:val="B6B24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82C44"/>
    <w:multiLevelType w:val="hybridMultilevel"/>
    <w:tmpl w:val="E00A5A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77645D"/>
    <w:multiLevelType w:val="hybridMultilevel"/>
    <w:tmpl w:val="32961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D51E7"/>
    <w:multiLevelType w:val="multilevel"/>
    <w:tmpl w:val="BC88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E434AC"/>
    <w:multiLevelType w:val="hybridMultilevel"/>
    <w:tmpl w:val="8A2C2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53710"/>
    <w:multiLevelType w:val="hybridMultilevel"/>
    <w:tmpl w:val="34448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E4DC7"/>
    <w:multiLevelType w:val="hybridMultilevel"/>
    <w:tmpl w:val="73FC2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103430"/>
    <w:multiLevelType w:val="hybridMultilevel"/>
    <w:tmpl w:val="E8883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145A1D"/>
    <w:multiLevelType w:val="hybridMultilevel"/>
    <w:tmpl w:val="B0B6DB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8B2F51"/>
    <w:multiLevelType w:val="hybridMultilevel"/>
    <w:tmpl w:val="40F67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96B86"/>
    <w:multiLevelType w:val="hybridMultilevel"/>
    <w:tmpl w:val="946A1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B3673"/>
    <w:multiLevelType w:val="hybridMultilevel"/>
    <w:tmpl w:val="535C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D834FE"/>
    <w:multiLevelType w:val="hybridMultilevel"/>
    <w:tmpl w:val="7FF2E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8312808">
    <w:abstractNumId w:val="0"/>
  </w:num>
  <w:num w:numId="2" w16cid:durableId="732580103">
    <w:abstractNumId w:val="1"/>
  </w:num>
  <w:num w:numId="3" w16cid:durableId="963846849">
    <w:abstractNumId w:val="2"/>
  </w:num>
  <w:num w:numId="4" w16cid:durableId="1984776849">
    <w:abstractNumId w:val="3"/>
  </w:num>
  <w:num w:numId="5" w16cid:durableId="96414417">
    <w:abstractNumId w:val="4"/>
  </w:num>
  <w:num w:numId="6" w16cid:durableId="109784077">
    <w:abstractNumId w:val="25"/>
  </w:num>
  <w:num w:numId="7" w16cid:durableId="1970283310">
    <w:abstractNumId w:val="12"/>
  </w:num>
  <w:num w:numId="8" w16cid:durableId="988021605">
    <w:abstractNumId w:val="35"/>
  </w:num>
  <w:num w:numId="9" w16cid:durableId="1187409492">
    <w:abstractNumId w:val="23"/>
  </w:num>
  <w:num w:numId="10" w16cid:durableId="1245065669">
    <w:abstractNumId w:val="10"/>
  </w:num>
  <w:num w:numId="11" w16cid:durableId="1402286434">
    <w:abstractNumId w:val="21"/>
  </w:num>
  <w:num w:numId="12" w16cid:durableId="1971472912">
    <w:abstractNumId w:val="8"/>
  </w:num>
  <w:num w:numId="13" w16cid:durableId="841697320">
    <w:abstractNumId w:val="15"/>
  </w:num>
  <w:num w:numId="14" w16cid:durableId="1077047925">
    <w:abstractNumId w:val="29"/>
  </w:num>
  <w:num w:numId="15" w16cid:durableId="1483884968">
    <w:abstractNumId w:val="19"/>
  </w:num>
  <w:num w:numId="16" w16cid:durableId="1173912467">
    <w:abstractNumId w:val="16"/>
  </w:num>
  <w:num w:numId="17" w16cid:durableId="418135098">
    <w:abstractNumId w:val="14"/>
  </w:num>
  <w:num w:numId="18" w16cid:durableId="1803645874">
    <w:abstractNumId w:val="40"/>
  </w:num>
  <w:num w:numId="19" w16cid:durableId="1275282696">
    <w:abstractNumId w:val="27"/>
  </w:num>
  <w:num w:numId="20" w16cid:durableId="1228031408">
    <w:abstractNumId w:val="36"/>
  </w:num>
  <w:num w:numId="21" w16cid:durableId="1395541525">
    <w:abstractNumId w:val="32"/>
  </w:num>
  <w:num w:numId="22" w16cid:durableId="849291319">
    <w:abstractNumId w:val="20"/>
  </w:num>
  <w:num w:numId="23" w16cid:durableId="400100577">
    <w:abstractNumId w:val="28"/>
  </w:num>
  <w:num w:numId="24" w16cid:durableId="830876577">
    <w:abstractNumId w:val="38"/>
  </w:num>
  <w:num w:numId="25" w16cid:durableId="1120690067">
    <w:abstractNumId w:val="24"/>
  </w:num>
  <w:num w:numId="26" w16cid:durableId="1977906927">
    <w:abstractNumId w:val="9"/>
  </w:num>
  <w:num w:numId="27" w16cid:durableId="264459185">
    <w:abstractNumId w:val="5"/>
  </w:num>
  <w:num w:numId="28" w16cid:durableId="242304721">
    <w:abstractNumId w:val="11"/>
  </w:num>
  <w:num w:numId="29" w16cid:durableId="523323085">
    <w:abstractNumId w:val="33"/>
  </w:num>
  <w:num w:numId="30" w16cid:durableId="1821263683">
    <w:abstractNumId w:val="6"/>
  </w:num>
  <w:num w:numId="31" w16cid:durableId="1238587424">
    <w:abstractNumId w:val="17"/>
  </w:num>
  <w:num w:numId="32" w16cid:durableId="300621679">
    <w:abstractNumId w:val="26"/>
  </w:num>
  <w:num w:numId="33" w16cid:durableId="1273588337">
    <w:abstractNumId w:val="7"/>
  </w:num>
  <w:num w:numId="34" w16cid:durableId="990790596">
    <w:abstractNumId w:val="34"/>
  </w:num>
  <w:num w:numId="35" w16cid:durableId="678504818">
    <w:abstractNumId w:val="28"/>
  </w:num>
  <w:num w:numId="36" w16cid:durableId="506210278">
    <w:abstractNumId w:val="18"/>
  </w:num>
  <w:num w:numId="37" w16cid:durableId="1311640492">
    <w:abstractNumId w:val="13"/>
  </w:num>
  <w:num w:numId="38" w16cid:durableId="927808486">
    <w:abstractNumId w:val="31"/>
  </w:num>
  <w:num w:numId="39" w16cid:durableId="1297418727">
    <w:abstractNumId w:val="37"/>
  </w:num>
  <w:num w:numId="40" w16cid:durableId="1984852538">
    <w:abstractNumId w:val="22"/>
  </w:num>
  <w:num w:numId="41" w16cid:durableId="1295986165">
    <w:abstractNumId w:val="39"/>
  </w:num>
  <w:num w:numId="42" w16cid:durableId="119905247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68"/>
    <w:rsid w:val="00005097"/>
    <w:rsid w:val="000175B9"/>
    <w:rsid w:val="00017AF3"/>
    <w:rsid w:val="00035707"/>
    <w:rsid w:val="0003695D"/>
    <w:rsid w:val="00067382"/>
    <w:rsid w:val="00077315"/>
    <w:rsid w:val="000817C3"/>
    <w:rsid w:val="0008286A"/>
    <w:rsid w:val="00094098"/>
    <w:rsid w:val="000A33E7"/>
    <w:rsid w:val="000B3E95"/>
    <w:rsid w:val="000C08D1"/>
    <w:rsid w:val="000C5389"/>
    <w:rsid w:val="000D1908"/>
    <w:rsid w:val="000D1C05"/>
    <w:rsid w:val="000D6BFF"/>
    <w:rsid w:val="000E045C"/>
    <w:rsid w:val="000F2784"/>
    <w:rsid w:val="000F7134"/>
    <w:rsid w:val="0010128F"/>
    <w:rsid w:val="00101C26"/>
    <w:rsid w:val="0011001F"/>
    <w:rsid w:val="00114B33"/>
    <w:rsid w:val="00116275"/>
    <w:rsid w:val="00120052"/>
    <w:rsid w:val="00124E99"/>
    <w:rsid w:val="0012625D"/>
    <w:rsid w:val="0014703E"/>
    <w:rsid w:val="00152005"/>
    <w:rsid w:val="0015342E"/>
    <w:rsid w:val="00154A0A"/>
    <w:rsid w:val="00184284"/>
    <w:rsid w:val="00197988"/>
    <w:rsid w:val="001A1B8D"/>
    <w:rsid w:val="001A5053"/>
    <w:rsid w:val="001A69BE"/>
    <w:rsid w:val="001D1054"/>
    <w:rsid w:val="001D302F"/>
    <w:rsid w:val="001E1679"/>
    <w:rsid w:val="001E1A14"/>
    <w:rsid w:val="001E48A7"/>
    <w:rsid w:val="001F2940"/>
    <w:rsid w:val="001F6B03"/>
    <w:rsid w:val="002023D4"/>
    <w:rsid w:val="00203ED6"/>
    <w:rsid w:val="00207624"/>
    <w:rsid w:val="00223CDD"/>
    <w:rsid w:val="00244312"/>
    <w:rsid w:val="00246B41"/>
    <w:rsid w:val="00260E64"/>
    <w:rsid w:val="00261F64"/>
    <w:rsid w:val="00264531"/>
    <w:rsid w:val="002659AB"/>
    <w:rsid w:val="00267389"/>
    <w:rsid w:val="00274494"/>
    <w:rsid w:val="00274BDF"/>
    <w:rsid w:val="00291B84"/>
    <w:rsid w:val="002B255B"/>
    <w:rsid w:val="002B7CBE"/>
    <w:rsid w:val="002D1F58"/>
    <w:rsid w:val="002D644E"/>
    <w:rsid w:val="002F2DAD"/>
    <w:rsid w:val="00305E27"/>
    <w:rsid w:val="003222EC"/>
    <w:rsid w:val="00324BE1"/>
    <w:rsid w:val="003253E3"/>
    <w:rsid w:val="00337238"/>
    <w:rsid w:val="003447FE"/>
    <w:rsid w:val="00350B48"/>
    <w:rsid w:val="00351199"/>
    <w:rsid w:val="00361763"/>
    <w:rsid w:val="00370A16"/>
    <w:rsid w:val="003830CA"/>
    <w:rsid w:val="003865C6"/>
    <w:rsid w:val="003A5C79"/>
    <w:rsid w:val="003B13BC"/>
    <w:rsid w:val="003B544F"/>
    <w:rsid w:val="003C0B12"/>
    <w:rsid w:val="003C3714"/>
    <w:rsid w:val="003C7D27"/>
    <w:rsid w:val="003D1074"/>
    <w:rsid w:val="003D1F8A"/>
    <w:rsid w:val="003D2526"/>
    <w:rsid w:val="003D5C5F"/>
    <w:rsid w:val="003D7257"/>
    <w:rsid w:val="003E07BD"/>
    <w:rsid w:val="003E3934"/>
    <w:rsid w:val="003E5DFB"/>
    <w:rsid w:val="003F2A20"/>
    <w:rsid w:val="00404F24"/>
    <w:rsid w:val="0040525C"/>
    <w:rsid w:val="0041365C"/>
    <w:rsid w:val="004312CA"/>
    <w:rsid w:val="004322B0"/>
    <w:rsid w:val="00436BF0"/>
    <w:rsid w:val="00456C5D"/>
    <w:rsid w:val="00474E98"/>
    <w:rsid w:val="00475BC5"/>
    <w:rsid w:val="00475DA1"/>
    <w:rsid w:val="00486E06"/>
    <w:rsid w:val="00493ABD"/>
    <w:rsid w:val="004A0BBA"/>
    <w:rsid w:val="004C4888"/>
    <w:rsid w:val="004C742D"/>
    <w:rsid w:val="004D52FB"/>
    <w:rsid w:val="004E2138"/>
    <w:rsid w:val="004E6659"/>
    <w:rsid w:val="004F13C2"/>
    <w:rsid w:val="004F5161"/>
    <w:rsid w:val="00514B46"/>
    <w:rsid w:val="00520740"/>
    <w:rsid w:val="00522B15"/>
    <w:rsid w:val="00524CBA"/>
    <w:rsid w:val="00553257"/>
    <w:rsid w:val="0055458E"/>
    <w:rsid w:val="0055737D"/>
    <w:rsid w:val="00565321"/>
    <w:rsid w:val="005774EC"/>
    <w:rsid w:val="00585CD0"/>
    <w:rsid w:val="005868FA"/>
    <w:rsid w:val="00591D7A"/>
    <w:rsid w:val="00594553"/>
    <w:rsid w:val="0059548F"/>
    <w:rsid w:val="0059684B"/>
    <w:rsid w:val="005A62DE"/>
    <w:rsid w:val="005B3DDC"/>
    <w:rsid w:val="005B512C"/>
    <w:rsid w:val="005C4CD9"/>
    <w:rsid w:val="005D1D9F"/>
    <w:rsid w:val="005D5748"/>
    <w:rsid w:val="005E00E1"/>
    <w:rsid w:val="005F1B5C"/>
    <w:rsid w:val="00607B6A"/>
    <w:rsid w:val="0061494A"/>
    <w:rsid w:val="00624A8A"/>
    <w:rsid w:val="00646222"/>
    <w:rsid w:val="0064768E"/>
    <w:rsid w:val="00647D6F"/>
    <w:rsid w:val="0065184D"/>
    <w:rsid w:val="00654137"/>
    <w:rsid w:val="00655109"/>
    <w:rsid w:val="006556A8"/>
    <w:rsid w:val="006621BB"/>
    <w:rsid w:val="00662C68"/>
    <w:rsid w:val="0066600E"/>
    <w:rsid w:val="006671AA"/>
    <w:rsid w:val="00676F48"/>
    <w:rsid w:val="00677ED0"/>
    <w:rsid w:val="006833DD"/>
    <w:rsid w:val="00686D63"/>
    <w:rsid w:val="00690019"/>
    <w:rsid w:val="006975B0"/>
    <w:rsid w:val="006A2BA5"/>
    <w:rsid w:val="006C61D3"/>
    <w:rsid w:val="006D5512"/>
    <w:rsid w:val="006F19F5"/>
    <w:rsid w:val="006F2132"/>
    <w:rsid w:val="006F42ED"/>
    <w:rsid w:val="006F66AB"/>
    <w:rsid w:val="006F77A3"/>
    <w:rsid w:val="007132B1"/>
    <w:rsid w:val="007234B9"/>
    <w:rsid w:val="00731D6C"/>
    <w:rsid w:val="007325A7"/>
    <w:rsid w:val="00734837"/>
    <w:rsid w:val="007357DB"/>
    <w:rsid w:val="00747097"/>
    <w:rsid w:val="00750FC7"/>
    <w:rsid w:val="00752695"/>
    <w:rsid w:val="00767CE7"/>
    <w:rsid w:val="00771A4D"/>
    <w:rsid w:val="0077664B"/>
    <w:rsid w:val="00784998"/>
    <w:rsid w:val="00787CEA"/>
    <w:rsid w:val="00796EEC"/>
    <w:rsid w:val="00797EC3"/>
    <w:rsid w:val="007A1514"/>
    <w:rsid w:val="007B518F"/>
    <w:rsid w:val="007C68B9"/>
    <w:rsid w:val="007C7F56"/>
    <w:rsid w:val="007D1816"/>
    <w:rsid w:val="007D4DA0"/>
    <w:rsid w:val="007F17D8"/>
    <w:rsid w:val="007F3B83"/>
    <w:rsid w:val="007F485E"/>
    <w:rsid w:val="007F5464"/>
    <w:rsid w:val="00824AEC"/>
    <w:rsid w:val="00835F1E"/>
    <w:rsid w:val="00836404"/>
    <w:rsid w:val="00860065"/>
    <w:rsid w:val="008600B7"/>
    <w:rsid w:val="00861F02"/>
    <w:rsid w:val="00870C7D"/>
    <w:rsid w:val="00880A43"/>
    <w:rsid w:val="008A5BE0"/>
    <w:rsid w:val="008B059D"/>
    <w:rsid w:val="008C0580"/>
    <w:rsid w:val="008C0FB5"/>
    <w:rsid w:val="008C2768"/>
    <w:rsid w:val="008F1A96"/>
    <w:rsid w:val="008F5339"/>
    <w:rsid w:val="00907345"/>
    <w:rsid w:val="0092193C"/>
    <w:rsid w:val="00926061"/>
    <w:rsid w:val="0093067E"/>
    <w:rsid w:val="00940D26"/>
    <w:rsid w:val="00940FC3"/>
    <w:rsid w:val="009553A8"/>
    <w:rsid w:val="00960507"/>
    <w:rsid w:val="009622E8"/>
    <w:rsid w:val="009668B8"/>
    <w:rsid w:val="009721BB"/>
    <w:rsid w:val="0097253E"/>
    <w:rsid w:val="009820A8"/>
    <w:rsid w:val="00993F9E"/>
    <w:rsid w:val="0099699A"/>
    <w:rsid w:val="00997AD4"/>
    <w:rsid w:val="009A2307"/>
    <w:rsid w:val="009B380D"/>
    <w:rsid w:val="009B522D"/>
    <w:rsid w:val="009B66DB"/>
    <w:rsid w:val="009C0138"/>
    <w:rsid w:val="009C7B8F"/>
    <w:rsid w:val="009D100F"/>
    <w:rsid w:val="009E212D"/>
    <w:rsid w:val="009E319E"/>
    <w:rsid w:val="009E654D"/>
    <w:rsid w:val="009F40DB"/>
    <w:rsid w:val="009F4E37"/>
    <w:rsid w:val="00A00497"/>
    <w:rsid w:val="00A10034"/>
    <w:rsid w:val="00A1139A"/>
    <w:rsid w:val="00A1568D"/>
    <w:rsid w:val="00A22067"/>
    <w:rsid w:val="00A23507"/>
    <w:rsid w:val="00A240B9"/>
    <w:rsid w:val="00A274E5"/>
    <w:rsid w:val="00A32C80"/>
    <w:rsid w:val="00A35F5C"/>
    <w:rsid w:val="00A429D7"/>
    <w:rsid w:val="00A45CEE"/>
    <w:rsid w:val="00A552BD"/>
    <w:rsid w:val="00A62C04"/>
    <w:rsid w:val="00A71B40"/>
    <w:rsid w:val="00A72AF4"/>
    <w:rsid w:val="00A7360F"/>
    <w:rsid w:val="00A76360"/>
    <w:rsid w:val="00A82F9D"/>
    <w:rsid w:val="00A94BA9"/>
    <w:rsid w:val="00AA490E"/>
    <w:rsid w:val="00AB4B5B"/>
    <w:rsid w:val="00AC2CF6"/>
    <w:rsid w:val="00AC2F96"/>
    <w:rsid w:val="00AD2A6A"/>
    <w:rsid w:val="00AE06BF"/>
    <w:rsid w:val="00AE6CD2"/>
    <w:rsid w:val="00AE7194"/>
    <w:rsid w:val="00B120D1"/>
    <w:rsid w:val="00B12CF3"/>
    <w:rsid w:val="00B134EF"/>
    <w:rsid w:val="00B21EB6"/>
    <w:rsid w:val="00B22EDB"/>
    <w:rsid w:val="00B3316E"/>
    <w:rsid w:val="00B34973"/>
    <w:rsid w:val="00B40688"/>
    <w:rsid w:val="00B531AA"/>
    <w:rsid w:val="00B65CC6"/>
    <w:rsid w:val="00B8568A"/>
    <w:rsid w:val="00B8669B"/>
    <w:rsid w:val="00B9176E"/>
    <w:rsid w:val="00B91C53"/>
    <w:rsid w:val="00B92792"/>
    <w:rsid w:val="00B9409C"/>
    <w:rsid w:val="00BA4C1C"/>
    <w:rsid w:val="00BA4E87"/>
    <w:rsid w:val="00BA5D6C"/>
    <w:rsid w:val="00BB1D83"/>
    <w:rsid w:val="00BC64C9"/>
    <w:rsid w:val="00BD7DA6"/>
    <w:rsid w:val="00C02929"/>
    <w:rsid w:val="00C04768"/>
    <w:rsid w:val="00C23617"/>
    <w:rsid w:val="00C23DDD"/>
    <w:rsid w:val="00C27F2F"/>
    <w:rsid w:val="00C31670"/>
    <w:rsid w:val="00C428A2"/>
    <w:rsid w:val="00C464FB"/>
    <w:rsid w:val="00C57123"/>
    <w:rsid w:val="00C63848"/>
    <w:rsid w:val="00C66978"/>
    <w:rsid w:val="00C67A24"/>
    <w:rsid w:val="00C67E1D"/>
    <w:rsid w:val="00C75B17"/>
    <w:rsid w:val="00C81D59"/>
    <w:rsid w:val="00C81E20"/>
    <w:rsid w:val="00C94524"/>
    <w:rsid w:val="00C96FD4"/>
    <w:rsid w:val="00CA092F"/>
    <w:rsid w:val="00CB74B2"/>
    <w:rsid w:val="00CD4D43"/>
    <w:rsid w:val="00CF022E"/>
    <w:rsid w:val="00CF4B4D"/>
    <w:rsid w:val="00D0773B"/>
    <w:rsid w:val="00D3373B"/>
    <w:rsid w:val="00D35EFD"/>
    <w:rsid w:val="00D438B0"/>
    <w:rsid w:val="00D5288D"/>
    <w:rsid w:val="00D53B3A"/>
    <w:rsid w:val="00D567D6"/>
    <w:rsid w:val="00D61FC9"/>
    <w:rsid w:val="00D72DE3"/>
    <w:rsid w:val="00D72F92"/>
    <w:rsid w:val="00D73084"/>
    <w:rsid w:val="00D80A16"/>
    <w:rsid w:val="00D80C3E"/>
    <w:rsid w:val="00D82363"/>
    <w:rsid w:val="00D94A95"/>
    <w:rsid w:val="00DB4C4B"/>
    <w:rsid w:val="00DB65AB"/>
    <w:rsid w:val="00DE4049"/>
    <w:rsid w:val="00DE5547"/>
    <w:rsid w:val="00DF3984"/>
    <w:rsid w:val="00E171CD"/>
    <w:rsid w:val="00E235C9"/>
    <w:rsid w:val="00E244F2"/>
    <w:rsid w:val="00E315C3"/>
    <w:rsid w:val="00E430E2"/>
    <w:rsid w:val="00E4727F"/>
    <w:rsid w:val="00E51B11"/>
    <w:rsid w:val="00E53409"/>
    <w:rsid w:val="00E5692B"/>
    <w:rsid w:val="00E63DCA"/>
    <w:rsid w:val="00E665EA"/>
    <w:rsid w:val="00E800FD"/>
    <w:rsid w:val="00E82996"/>
    <w:rsid w:val="00E929F0"/>
    <w:rsid w:val="00EB09D6"/>
    <w:rsid w:val="00EC321F"/>
    <w:rsid w:val="00ED60B5"/>
    <w:rsid w:val="00EE0881"/>
    <w:rsid w:val="00EE7267"/>
    <w:rsid w:val="00F00897"/>
    <w:rsid w:val="00F024AD"/>
    <w:rsid w:val="00F10E5C"/>
    <w:rsid w:val="00F13504"/>
    <w:rsid w:val="00F14389"/>
    <w:rsid w:val="00F21BF8"/>
    <w:rsid w:val="00F27E57"/>
    <w:rsid w:val="00F4509B"/>
    <w:rsid w:val="00F644A4"/>
    <w:rsid w:val="00F65EDA"/>
    <w:rsid w:val="00F741EA"/>
    <w:rsid w:val="00F777C0"/>
    <w:rsid w:val="00F86F4B"/>
    <w:rsid w:val="00F87CFB"/>
    <w:rsid w:val="00F91E47"/>
    <w:rsid w:val="00F97B6A"/>
    <w:rsid w:val="00FA2CA5"/>
    <w:rsid w:val="00FC7A6B"/>
    <w:rsid w:val="00FD5A81"/>
    <w:rsid w:val="00FE6164"/>
    <w:rsid w:val="00FE7F91"/>
    <w:rsid w:val="00FF1695"/>
    <w:rsid w:val="00FF796B"/>
    <w:rsid w:val="0547F89C"/>
    <w:rsid w:val="07C0E75C"/>
    <w:rsid w:val="17CD048B"/>
    <w:rsid w:val="1D475B06"/>
    <w:rsid w:val="30BFBF34"/>
    <w:rsid w:val="502AD0FD"/>
    <w:rsid w:val="50ED6FD0"/>
    <w:rsid w:val="61E4B2AE"/>
    <w:rsid w:val="6380830F"/>
    <w:rsid w:val="6428EA33"/>
    <w:rsid w:val="6A822B83"/>
    <w:rsid w:val="6AED5571"/>
    <w:rsid w:val="6E1B2848"/>
    <w:rsid w:val="735931EF"/>
    <w:rsid w:val="7A9E8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06EBB2"/>
  <w14:defaultImageDpi w14:val="96"/>
  <w15:docId w15:val="{95239B0B-E364-40EA-AC52-66C66DD2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N w:val="0"/>
      <w:adjustRightInd w:val="0"/>
    </w:pPr>
    <w:rPr>
      <w:rFonts w:ascii="Arial" w:hAnsi="Arial" w:cs="Tahoma"/>
    </w:rPr>
  </w:style>
  <w:style w:type="paragraph" w:styleId="Heading2">
    <w:name w:val="heading 2"/>
    <w:basedOn w:val="Heading"/>
    <w:next w:val="BodyText"/>
    <w:link w:val="Heading2Char"/>
    <w:uiPriority w:val="99"/>
    <w:qFormat/>
    <w:pPr>
      <w:outlineLvl w:val="1"/>
    </w:pPr>
    <w:rPr>
      <w:rFonts w:ascii="Thorndale" w:hAnsi="Thorndale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/>
      <w:b/>
      <w:i/>
      <w:sz w:val="28"/>
      <w:lang w:val="x-none"/>
    </w:rPr>
  </w:style>
  <w:style w:type="paragraph" w:styleId="BodyText">
    <w:name w:val="Body Text"/>
    <w:basedOn w:val="Normal"/>
    <w:next w:val="Normal"/>
    <w:link w:val="BodyTextChar"/>
    <w:uiPriority w:val="99"/>
    <w:rPr>
      <w:rFonts w:ascii="Tahoma" w:hAnsi="Tahoma"/>
      <w:i/>
      <w:i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/>
      <w:sz w:val="24"/>
      <w:lang w:val="x-none"/>
    </w:rPr>
  </w:style>
  <w:style w:type="paragraph" w:styleId="NormalIndent">
    <w:name w:val="Normal Indent"/>
    <w:basedOn w:val="BodyText"/>
    <w:uiPriority w:val="99"/>
    <w:pPr>
      <w:ind w:firstLine="720"/>
    </w:pPr>
    <w:rPr>
      <w:rFonts w:ascii="Arial" w:hAnsi="Arial"/>
      <w:i w:val="0"/>
      <w:iCs w:val="0"/>
      <w:sz w:val="24"/>
      <w:szCs w:val="24"/>
    </w:rPr>
  </w:style>
  <w:style w:type="paragraph" w:customStyle="1" w:styleId="Hangingindent">
    <w:name w:val="Hanging indent"/>
    <w:basedOn w:val="BodyText"/>
    <w:uiPriority w:val="99"/>
    <w:pPr>
      <w:ind w:left="720" w:hanging="720"/>
    </w:pPr>
    <w:rPr>
      <w:rFonts w:ascii="Arial" w:hAnsi="Arial"/>
      <w:i w:val="0"/>
      <w:iCs w:val="0"/>
      <w:sz w:val="24"/>
      <w:szCs w:val="24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cs="Times New Roman"/>
      <w:sz w:val="28"/>
      <w:szCs w:val="28"/>
    </w:rPr>
  </w:style>
  <w:style w:type="paragraph" w:styleId="List">
    <w:name w:val="List"/>
    <w:basedOn w:val="BodyText"/>
    <w:uiPriority w:val="99"/>
    <w:rPr>
      <w:rFonts w:ascii="Arial" w:hAnsi="Arial"/>
      <w:i w:val="0"/>
      <w:iCs w:val="0"/>
      <w:sz w:val="24"/>
      <w:szCs w:val="24"/>
    </w:rPr>
  </w:style>
  <w:style w:type="paragraph" w:customStyle="1" w:styleId="TableContents">
    <w:name w:val="Table Contents"/>
    <w:basedOn w:val="Normal"/>
    <w:uiPriority w:val="99"/>
    <w:rPr>
      <w:sz w:val="24"/>
      <w:szCs w:val="24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styleId="Caption">
    <w:name w:val="caption"/>
    <w:basedOn w:val="Normal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Pr>
      <w:sz w:val="24"/>
      <w:szCs w:val="24"/>
    </w:rPr>
  </w:style>
  <w:style w:type="paragraph" w:customStyle="1" w:styleId="BCCBulletList">
    <w:name w:val="BCC Bullet List"/>
    <w:basedOn w:val="Normal"/>
    <w:uiPriority w:val="99"/>
    <w:rPr>
      <w:sz w:val="24"/>
      <w:szCs w:val="24"/>
    </w:rPr>
  </w:style>
  <w:style w:type="paragraph" w:customStyle="1" w:styleId="BCCNumberedList">
    <w:name w:val="BCC Numbered List"/>
    <w:basedOn w:val="Normal"/>
    <w:uiPriority w:val="99"/>
    <w:rPr>
      <w:sz w:val="24"/>
      <w:szCs w:val="24"/>
    </w:rPr>
  </w:style>
  <w:style w:type="paragraph" w:customStyle="1" w:styleId="BCCCombiList">
    <w:name w:val="BCC Combi List"/>
    <w:basedOn w:val="Normal"/>
    <w:uiPriority w:val="99"/>
    <w:rPr>
      <w:sz w:val="24"/>
      <w:szCs w:val="24"/>
    </w:rPr>
  </w:style>
  <w:style w:type="character" w:customStyle="1" w:styleId="NumberingSymbols">
    <w:name w:val="Numbering Symbols"/>
    <w:uiPriority w:val="99"/>
    <w:rPr>
      <w:rFonts w:eastAsia="Times New Roman"/>
      <w:lang w:val="x-none"/>
    </w:rPr>
  </w:style>
  <w:style w:type="character" w:customStyle="1" w:styleId="BulletSymbols">
    <w:name w:val="Bullet Symbols"/>
    <w:uiPriority w:val="99"/>
    <w:rPr>
      <w:rFonts w:ascii="StarSymbol" w:hAnsi="StarSymbol"/>
      <w:sz w:val="18"/>
      <w:lang w:val="x-none"/>
    </w:rPr>
  </w:style>
  <w:style w:type="character" w:customStyle="1" w:styleId="INS">
    <w:name w:val="INS"/>
    <w:rPr>
      <w:rFonts w:eastAsia="Times New Roman"/>
      <w:lang w:val="x-none"/>
    </w:rPr>
  </w:style>
  <w:style w:type="character" w:customStyle="1" w:styleId="RTFNum81">
    <w:name w:val="RTF_Num 8 1"/>
    <w:uiPriority w:val="99"/>
    <w:rPr>
      <w:rFonts w:ascii="StarSymbol" w:hAnsi="StarSymbol"/>
      <w:sz w:val="18"/>
      <w:lang w:val="x-none"/>
    </w:rPr>
  </w:style>
  <w:style w:type="character" w:customStyle="1" w:styleId="RTFNum82">
    <w:name w:val="RTF_Num 8 2"/>
    <w:uiPriority w:val="99"/>
    <w:rPr>
      <w:rFonts w:ascii="StarSymbol" w:hAnsi="StarSymbol"/>
      <w:sz w:val="18"/>
      <w:lang w:val="x-none"/>
    </w:rPr>
  </w:style>
  <w:style w:type="character" w:customStyle="1" w:styleId="RTFNum83">
    <w:name w:val="RTF_Num 8 3"/>
    <w:uiPriority w:val="99"/>
    <w:rPr>
      <w:rFonts w:ascii="StarSymbol" w:hAnsi="StarSymbol"/>
      <w:sz w:val="18"/>
      <w:lang w:val="x-none"/>
    </w:rPr>
  </w:style>
  <w:style w:type="character" w:customStyle="1" w:styleId="RTFNum84">
    <w:name w:val="RTF_Num 8 4"/>
    <w:uiPriority w:val="99"/>
    <w:rPr>
      <w:rFonts w:ascii="StarSymbol" w:hAnsi="StarSymbol"/>
      <w:sz w:val="18"/>
      <w:lang w:val="x-none"/>
    </w:rPr>
  </w:style>
  <w:style w:type="character" w:customStyle="1" w:styleId="RTFNum85">
    <w:name w:val="RTF_Num 8 5"/>
    <w:uiPriority w:val="99"/>
    <w:rPr>
      <w:rFonts w:ascii="StarSymbol" w:hAnsi="StarSymbol"/>
      <w:sz w:val="18"/>
      <w:lang w:val="x-none"/>
    </w:rPr>
  </w:style>
  <w:style w:type="character" w:customStyle="1" w:styleId="RTFNum86">
    <w:name w:val="RTF_Num 8 6"/>
    <w:uiPriority w:val="99"/>
    <w:rPr>
      <w:rFonts w:ascii="StarSymbol" w:hAnsi="StarSymbol"/>
      <w:sz w:val="18"/>
      <w:lang w:val="x-none"/>
    </w:rPr>
  </w:style>
  <w:style w:type="character" w:customStyle="1" w:styleId="RTFNum87">
    <w:name w:val="RTF_Num 8 7"/>
    <w:uiPriority w:val="99"/>
    <w:rPr>
      <w:rFonts w:ascii="StarSymbol" w:hAnsi="StarSymbol"/>
      <w:sz w:val="18"/>
      <w:lang w:val="x-none"/>
    </w:rPr>
  </w:style>
  <w:style w:type="character" w:customStyle="1" w:styleId="RTFNum88">
    <w:name w:val="RTF_Num 8 8"/>
    <w:uiPriority w:val="99"/>
    <w:rPr>
      <w:rFonts w:ascii="StarSymbol" w:hAnsi="StarSymbol"/>
      <w:sz w:val="18"/>
      <w:lang w:val="x-none"/>
    </w:rPr>
  </w:style>
  <w:style w:type="character" w:customStyle="1" w:styleId="RTFNum89">
    <w:name w:val="RTF_Num 8 9"/>
    <w:uiPriority w:val="99"/>
    <w:rPr>
      <w:rFonts w:ascii="StarSymbol" w:hAnsi="StarSymbol"/>
      <w:sz w:val="18"/>
      <w:lang w:val="x-none"/>
    </w:rPr>
  </w:style>
  <w:style w:type="paragraph" w:customStyle="1" w:styleId="Bullet">
    <w:name w:val="Bullet"/>
    <w:basedOn w:val="Normal"/>
    <w:link w:val="BulletChar"/>
    <w:qFormat/>
    <w:rsid w:val="00880A43"/>
    <w:pPr>
      <w:widowControl/>
      <w:numPr>
        <w:numId w:val="7"/>
      </w:numPr>
      <w:autoSpaceDN/>
      <w:adjustRightInd/>
      <w:spacing w:before="60" w:after="60"/>
      <w:ind w:left="284" w:hanging="284"/>
    </w:pPr>
    <w:rPr>
      <w:rFonts w:ascii="Verdana" w:hAnsi="Verdana" w:cs="Times New Roman"/>
      <w:szCs w:val="22"/>
      <w:lang w:eastAsia="en-US"/>
    </w:rPr>
  </w:style>
  <w:style w:type="character" w:customStyle="1" w:styleId="BulletChar">
    <w:name w:val="Bullet Char"/>
    <w:link w:val="Bullet"/>
    <w:locked/>
    <w:rsid w:val="00880A43"/>
    <w:rPr>
      <w:rFonts w:ascii="Verdana" w:hAnsi="Verdana"/>
      <w:sz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F9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7F91"/>
    <w:rPr>
      <w:rFonts w:ascii="Tahoma" w:hAnsi="Tahoma"/>
      <w:sz w:val="16"/>
      <w:lang w:val="x-none"/>
    </w:rPr>
  </w:style>
  <w:style w:type="table" w:styleId="TableGrid">
    <w:name w:val="Table Grid"/>
    <w:basedOn w:val="TableNormal"/>
    <w:uiPriority w:val="59"/>
    <w:rsid w:val="00655109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34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134EF"/>
    <w:rPr>
      <w:rFonts w:ascii="Arial" w:hAnsi="Arial"/>
      <w:sz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B134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134EF"/>
    <w:rPr>
      <w:rFonts w:ascii="Arial" w:hAnsi="Arial"/>
      <w:sz w:val="20"/>
      <w:lang w:val="x-none"/>
    </w:rPr>
  </w:style>
  <w:style w:type="paragraph" w:customStyle="1" w:styleId="Default">
    <w:name w:val="Default"/>
    <w:rsid w:val="003830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3830CA"/>
    <w:pPr>
      <w:widowControl w:val="0"/>
      <w:autoSpaceDN w:val="0"/>
      <w:adjustRightInd w:val="0"/>
    </w:pPr>
    <w:rPr>
      <w:rFonts w:ascii="Arial" w:hAnsi="Arial" w:cs="Tahoma"/>
    </w:rPr>
  </w:style>
  <w:style w:type="paragraph" w:styleId="ListParagraph">
    <w:name w:val="List Paragraph"/>
    <w:basedOn w:val="Normal"/>
    <w:link w:val="ListParagraphChar"/>
    <w:uiPriority w:val="34"/>
    <w:qFormat/>
    <w:rsid w:val="005F1B5C"/>
    <w:pPr>
      <w:widowControl/>
      <w:autoSpaceDN/>
      <w:adjustRightInd/>
      <w:spacing w:after="160" w:line="259" w:lineRule="auto"/>
      <w:ind w:left="720"/>
      <w:contextualSpacing/>
    </w:pPr>
    <w:rPr>
      <w:rFonts w:eastAsia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F1B5C"/>
    <w:rPr>
      <w:rFonts w:ascii="Arial" w:eastAsiaTheme="minorHAnsi" w:hAnsi="Arial" w:cstheme="minorBidi"/>
      <w:color w:val="404040" w:themeColor="text1" w:themeTint="BF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E045C"/>
    <w:pPr>
      <w:widowControl/>
      <w:autoSpaceDN/>
      <w:adjustRightInd/>
      <w:spacing w:before="100" w:beforeAutospacing="1" w:after="100" w:afterAutospacing="1"/>
    </w:pPr>
    <w:rPr>
      <w:rFonts w:ascii="Times" w:eastAsiaTheme="minorHAnsi" w:hAnsi="Times" w:cs="Times New Roman"/>
      <w:lang w:eastAsia="en-US"/>
    </w:rPr>
  </w:style>
  <w:style w:type="paragraph" w:customStyle="1" w:styleId="Level1">
    <w:name w:val="Level 1"/>
    <w:basedOn w:val="Normal"/>
    <w:rsid w:val="000E045C"/>
    <w:pPr>
      <w:suppressAutoHyphens/>
      <w:autoSpaceDN/>
      <w:adjustRightInd/>
    </w:pPr>
    <w:rPr>
      <w:rFonts w:ascii="Times New Roman" w:hAnsi="Times New Roman" w:cs="Times New Roman"/>
      <w:sz w:val="24"/>
      <w:lang w:val="en-US" w:eastAsia="ar-SA"/>
    </w:rPr>
  </w:style>
  <w:style w:type="paragraph" w:customStyle="1" w:styleId="Level3">
    <w:name w:val="Level 3"/>
    <w:basedOn w:val="Normal"/>
    <w:rsid w:val="000E045C"/>
    <w:pPr>
      <w:suppressAutoHyphens/>
      <w:autoSpaceDN/>
      <w:adjustRightInd/>
    </w:pPr>
    <w:rPr>
      <w:rFonts w:ascii="Times New Roman" w:hAnsi="Times New Roman" w:cs="Times New Roman"/>
      <w:sz w:val="24"/>
      <w:lang w:val="en-US" w:eastAsia="ar-SA"/>
    </w:rPr>
  </w:style>
  <w:style w:type="character" w:customStyle="1" w:styleId="normaltextrun">
    <w:name w:val="normaltextrun"/>
    <w:basedOn w:val="DefaultParagraphFont"/>
    <w:rsid w:val="0015342E"/>
  </w:style>
  <w:style w:type="paragraph" w:customStyle="1" w:styleId="xmsonormal">
    <w:name w:val="x_msonormal"/>
    <w:basedOn w:val="Normal"/>
    <w:rsid w:val="00264531"/>
    <w:pPr>
      <w:widowControl/>
      <w:autoSpaceDN/>
      <w:adjustRightInd/>
    </w:pPr>
    <w:rPr>
      <w:rFonts w:ascii="Calibri" w:eastAsiaTheme="minorHAnsi" w:hAnsi="Calibri" w:cs="Calibri"/>
      <w:sz w:val="22"/>
      <w:szCs w:val="22"/>
    </w:rPr>
  </w:style>
  <w:style w:type="paragraph" w:customStyle="1" w:styleId="xmsonospacing">
    <w:name w:val="x_msonospacing"/>
    <w:basedOn w:val="Normal"/>
    <w:rsid w:val="00264531"/>
    <w:pPr>
      <w:widowControl/>
      <w:adjustRightInd/>
    </w:pPr>
    <w:rPr>
      <w:rFonts w:eastAsiaTheme="minorHAnsi" w:cs="Arial"/>
    </w:rPr>
  </w:style>
  <w:style w:type="character" w:customStyle="1" w:styleId="xs1">
    <w:name w:val="x_s1"/>
    <w:basedOn w:val="DefaultParagraphFont"/>
    <w:rsid w:val="00223CDD"/>
  </w:style>
  <w:style w:type="character" w:customStyle="1" w:styleId="xs2">
    <w:name w:val="x_s2"/>
    <w:basedOn w:val="DefaultParagraphFont"/>
    <w:rsid w:val="00223CDD"/>
  </w:style>
  <w:style w:type="paragraph" w:customStyle="1" w:styleId="xli2">
    <w:name w:val="x_li2"/>
    <w:basedOn w:val="Normal"/>
    <w:rsid w:val="00D94A95"/>
    <w:pPr>
      <w:widowControl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p2">
    <w:name w:val="x_p2"/>
    <w:basedOn w:val="Normal"/>
    <w:rsid w:val="00D94A95"/>
    <w:pPr>
      <w:widowControl/>
      <w:autoSpaceDN/>
      <w:adjustRightInd/>
    </w:pPr>
    <w:rPr>
      <w:rFonts w:ascii="Calibri" w:eastAsiaTheme="minorHAnsi" w:hAnsi="Calibri" w:cs="Calibri"/>
      <w:sz w:val="22"/>
      <w:szCs w:val="22"/>
    </w:rPr>
  </w:style>
  <w:style w:type="character" w:customStyle="1" w:styleId="xs5">
    <w:name w:val="x_s5"/>
    <w:basedOn w:val="DefaultParagraphFont"/>
    <w:rsid w:val="00B21EB6"/>
  </w:style>
  <w:style w:type="paragraph" w:customStyle="1" w:styleId="TableParagraph">
    <w:name w:val="Table Paragraph"/>
    <w:basedOn w:val="Normal"/>
    <w:uiPriority w:val="1"/>
    <w:qFormat/>
    <w:rsid w:val="00861F02"/>
    <w:pPr>
      <w:autoSpaceDE w:val="0"/>
      <w:adjustRightInd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6A2B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5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57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5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5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67AE13FBD584ABEFCF026840CED6F" ma:contentTypeVersion="12" ma:contentTypeDescription="Create a new document." ma:contentTypeScope="" ma:versionID="9784314e674e9079cd6705cc0e0135cc">
  <xsd:schema xmlns:xsd="http://www.w3.org/2001/XMLSchema" xmlns:xs="http://www.w3.org/2001/XMLSchema" xmlns:p="http://schemas.microsoft.com/office/2006/metadata/properties" xmlns:ns2="d56b9130-d22a-480d-bb83-f34040f04d96" xmlns:ns3="dd8606a3-d959-45f7-996e-3c98d970357c" targetNamespace="http://schemas.microsoft.com/office/2006/metadata/properties" ma:root="true" ma:fieldsID="8ca069c809ae36dcd4a7f6700d812d6d" ns2:_="" ns3:_="">
    <xsd:import namespace="d56b9130-d22a-480d-bb83-f34040f04d96"/>
    <xsd:import namespace="dd8606a3-d959-45f7-996e-3c98d9703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b9130-d22a-480d-bb83-f34040f04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606a3-d959-45f7-996e-3c98d9703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644AE-F93F-4DC6-A52A-16033BDA08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8F3C67-01D4-47CE-9C6B-CA76376F7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b9130-d22a-480d-bb83-f34040f04d96"/>
    <ds:schemaRef ds:uri="dd8606a3-d959-45f7-996e-3c98d9703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6E6F0F-BDF0-41E6-B534-4F99672AFB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62C983-BC16-405E-950B-299000D3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828</Words>
  <Characters>4821</Characters>
  <Application>Microsoft Office Word</Application>
  <DocSecurity>0</DocSecurity>
  <Lines>40</Lines>
  <Paragraphs>11</Paragraphs>
  <ScaleCrop>false</ScaleCrop>
  <Company>Bristol City Council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Haydon</dc:creator>
  <cp:keywords/>
  <cp:lastModifiedBy>Mark Wakefield</cp:lastModifiedBy>
  <cp:revision>55</cp:revision>
  <cp:lastPrinted>2016-04-13T20:29:00Z</cp:lastPrinted>
  <dcterms:created xsi:type="dcterms:W3CDTF">2026-05-21T13:23:00Z</dcterms:created>
  <dcterms:modified xsi:type="dcterms:W3CDTF">2026-05-21T14:33:00Z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0x01010026B67AE13FBD584ABEFCF026840CED6F</vt:lpwstr>
  </property>
  <property fmtid="{D5CDD505-2E9C-101B-9397-08002B2CF9AE}" pid="3" name="Order">
    <vt:r8>61800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